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media/image1.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пожарной безопасности в гаражных кооперативах</w:t>
      </w:r>
    </w:p>
    <w:p>
      <w:pPr>
        <w:pStyle w:val="Normal"/>
        <w:spacing w:lineRule="auto" w:line="240" w:before="0" w:after="0"/>
        <w:jc w:val="both"/>
        <w:rPr>
          <w:b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Пожары в гаражных кооперативах чаще всего происходят по причинам: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>неосторожного обращения с огнем;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нарушения правил эксплуатации электрических приборов;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• </w:t>
      </w:r>
      <w:r>
        <w:rPr>
          <w:rFonts w:cs="Times New Roman" w:ascii="Times New Roman" w:hAnsi="Times New Roman"/>
          <w:sz w:val="26"/>
          <w:szCs w:val="26"/>
        </w:rPr>
        <w:t xml:space="preserve">нарушения правил эксплуатации печного оборудования.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Согласно статьи 34 Федерального закона от 21.12.1994 № 69-ФЗ «О пожарной безопасности» граждане обязаны: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соблюдать требования пожарной безопасности;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обнаружении пожаров немедленно уведомлять о них пожарную охрану;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прибытия пожарной охраны принимать посильные меры по спасению людей, имущества и тушению пожаров;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оказывать содействие пожарной охране при тушении пожаров.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Перед началом отопительного сезона собственникам гаражей необходимо осуществить проверку печного оборудования, а также других отопительных приборов и систем. 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эксплуатации печного отопления запрещается: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оставлять без присмотра печи, которые топятся, а также поручать надзор за ними детям;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располагать топливо, другие горючие вещества и материалы на предтопочном листе;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топить углем, коксом и газом печи, не предназначенные для этих видов топлива;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производить топку печей во время проведения в помещениях собраний и других массовых мероприятий;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использовать вентиляционные и газовые каналы в качестве дымоходов;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перекаливать печи.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эксплуатации электрических приборов запрещается: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эксплуатировать электропровода и кабели с видимыми нарушениями изоляции;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пользоваться розетками, рубильниками, другими электроустановочными изделиями с повреждениями;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пользоваться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применять нестандартные (самодельные) электронагревательные приборы и использовать несертифицированные аппараты защиты электрических цепей;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помещениях, под навесами и на открытых площадках для хранения (стоянки) транспорта запрещается: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устанавливать транспортные средства в количестве, превышающем предусмотренное в проектной документации на данный объект защиты, нарушать план их расстановки, уменьшать расстояние между автомобилями;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загромождать выездные ворота и проезды;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производить кузнечные, термические, сварочные, малярные и деревообделочные работы, а также промывку деталей с использованием легковоспламеняющихся и горючих жидкостей;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оставлять транспортные средства с открытыми горловинами топливных баков, а также при наличии утечки топлива и масла;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заправлять горючим и сливать из транспортных средств топливо;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хранить тару из-под горючего, а также горючее и масла;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 автомобилей, не выделяющих при зарядке и эксплуатации горючие газы;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подогревать двигатели открытым огнем, пользоваться открытыми источниками огня для освещения;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устанавливать транспортные средства, предназначенные для перевозки легковоспламеняющихся и горючих жидкостей, а также горючих газов.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ФГКУ «Специальное управление ФПС № 16 МЧС России»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ноябрь 2024 года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8.25pt;height:8.25pt" o:bullet="t">
        <v:imagedata r:id="rId1" o:title=""/>
      </v:shape>
    </w:pict>
  </w:numPicBullet>
  <w:abstractNum w:abstractNumId="1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09" w:hanging="349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09" w:hanging="349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09" w:hanging="349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09" w:hanging="349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LibreOffice/24.2.0.3$Linux_X86_64 LibreOffice_project/da48488a73ddd66ea24cf16bbc4f7b9c08e9bea1</Application>
  <AppVersion>15.0000</AppVersion>
  <Pages>2</Pages>
  <Words>576</Words>
  <Characters>4162</Characters>
  <CharactersWithSpaces>4672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2022-01-25T05:43:00Z</dcterms:created>
  <dc:creator>Наталья С. Грызина</dc:creator>
  <dc:description/>
  <dc:language>ru-RU</dc:language>
  <cp:lastModifiedBy/>
  <dcterms:modified xsi:type="dcterms:W3CDTF">2024-11-07T11:20:05Z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