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jpeg" ContentType="image/jpe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Гражданам о пиротехнике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>По причине неправильной эксплуатации пиротехнических изделий нередко происходят несчастные случаи, приводящие к непоправимым последствиям. Фейерверки и петарды смогут по-настоящему украсить ваш праздник лишь в том случае, если будут соблюдены все меры безопасности!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>риобретать пиротехнические изделия следует только в специализированных магазинах. При этом необходимо проверить сертификаты и декларации соответствия на приобретаемые изделия;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>ицам, не достигшим 16 лет, продажа пиротехнических изделий запрещена;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>еста для запуска фейерверка следует уточнять на официальных сайтах администраций населенных пунктов;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>близи площадок запуска пиротехники не должно быть пожароопасных объектов, стоянок автомашин, гаражей, линий электропередач;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>рименять пиротехнические изделия запрещено в любых зданиях и сооружениях, в том числе на кровлях, балконах, лоджиях и выступающих частях фасадов, в местах с массовым пребыванием людей. Безопасные расстояния указываются в инструкции, их необходимо неукоснительно соблюдать при запуске фейерверков;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>атегорически запрещается использовать пиротехнические изделия рядом с жилыми домами: они могут попасть в окно или форточку, залететь на балкон или чердак;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>ельзя запускать фейерверки при сильном ветре;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>иротехнические изделия нельзя хранить возле приборов отопления (батарей, газовых и электрических плит и т.д.), источников открытого огня;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>икогда не давайте детям самим запускать фейерверки и петарды – это может привести к ожогам кистей или травмам глаз;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 xml:space="preserve">е наклоняйтесь над пиротехникой и не пытайтесь проверить или поджечь фитиль еще раз! 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>Не п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>риближа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 xml:space="preserve">йтесь 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>к горящей петарде ближе, чем на 5-10 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left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>В инструкции по эксплуатации завода-изготовителя содержатся основные требования по применению пиротехнической продукции, в которой обозначены следующие важные характеристики изделия: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>- ограничения по условиям применения изделия;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>- способы безопасного запуска;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>- размеры опасной зоны;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>- условия хранения, срок годности и способы утилизации.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6"/>
          <w:szCs w:val="26"/>
          <w:lang w:eastAsia="ru-RU"/>
        </w:rPr>
        <w:t>Внимательно изучайте инструкции по применению пиротехнических изделий и строго соблюдайте правила пожарной безопасности.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6"/>
          <w:szCs w:val="26"/>
          <w:lang w:eastAsia="ru-RU"/>
        </w:rPr>
      </w:r>
    </w:p>
    <w:p>
      <w:pPr>
        <w:pStyle w:val="ListParagraph"/>
        <w:spacing w:lineRule="auto" w:line="240" w:before="0" w:after="0"/>
        <w:ind w:hanging="0" w:left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ФГКУ «Специальное управление ФПС № 16 МЧС России»</w:t>
      </w:r>
    </w:p>
    <w:p>
      <w:pPr>
        <w:pStyle w:val="Normal"/>
        <w:spacing w:lineRule="auto" w:line="240" w:before="0" w:after="0"/>
        <w:jc w:val="center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декабрь 2024 года</w:t>
      </w:r>
    </w:p>
    <w:p>
      <w:pPr>
        <w:pStyle w:val="Normal"/>
        <w:spacing w:lineRule="auto" w:line="240" w:before="0" w:after="0"/>
        <w:jc w:val="center"/>
        <w:rPr>
          <w:b w:val="false"/>
          <w:bCs w:val="false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-187325</wp:posOffset>
            </wp:positionH>
            <wp:positionV relativeFrom="paragraph">
              <wp:posOffset>327025</wp:posOffset>
            </wp:positionV>
            <wp:extent cx="6197600" cy="33693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18683956"/>
    </w:sdtPr>
    <w:sdtContent>
      <w:p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d77a48"/>
    <w:rPr/>
  </w:style>
  <w:style w:type="character" w:styleId="Style15" w:customStyle="1">
    <w:name w:val="Нижний колонтитул Знак"/>
    <w:basedOn w:val="DefaultParagraphFont"/>
    <w:uiPriority w:val="99"/>
    <w:qFormat/>
    <w:rsid w:val="00d77a48"/>
    <w:rPr/>
  </w:style>
  <w:style w:type="character" w:styleId="Style16">
    <w:name w:val="Маркеры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1176f"/>
    <w:pPr>
      <w:spacing w:before="0" w:after="160"/>
      <w:ind w:hanging="0" w:left="720"/>
      <w:contextualSpacing/>
    </w:pPr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d77a4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d77a4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85A00-E5A6-4C91-8BF4-07BDD2C2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LibreOffice/24.2.0.3$Linux_X86_64 LibreOffice_project/da48488a73ddd66ea24cf16bbc4f7b9c08e9bea1</Application>
  <AppVersion>15.0000</AppVersion>
  <Pages>2</Pages>
  <Words>288</Words>
  <Characters>1927</Characters>
  <CharactersWithSpaces>2195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2021-11-24T07:14:00Z</dcterms:created>
  <dc:creator>Наталья С. Грызина</dc:creator>
  <dc:description/>
  <dc:language>ru-RU</dc:language>
  <cp:lastModifiedBy/>
  <dcterms:modified xsi:type="dcterms:W3CDTF">2024-12-04T11:29:36Z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