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Безопасный Новый год!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главных зимних праздников Страны остаются считанные дни, а это значит, что многие из нас уже начинают подготовку к ним. Наряженная красавица ёлка, красочно переливающиеся гирлянды, сверкающие бенгальские огни и ярко вспыхивающие фейерверки вот уже много лет являются постоянными спутниками новогодних праздников. Для того, чтобы дома царили тепло и уют, а в памяти остались только счастливые моменты, необходимо знать и соблюдать правила пожарной безопасности.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правила поведения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Неосторожное обращение с огнём — одна из основных причин возникновения пожаров. Человеческая небрежность и халатность могут обернуться непоправимыми последствиями как для того, кто их совершает, так и для окружающих его людей.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курите в постели, особенно в состоянии опьянения.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Храните спички в местах, недоступных для детей.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используйте открытый огонь на балконах (лоджиях).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оставляйте детей дома одних, когда работает газовая плита, топится камин, печь или включены электроприборы.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оставляйте включенными газовые приборы без присмотра, не сушите над газовой плитой белье. При наличии запаха газа в квартире необходимо немедленно вызвать аварийную службу по номеру телефона </w:t>
      </w:r>
      <w:r>
        <w:rPr>
          <w:rFonts w:ascii="Times New Roman" w:hAnsi="Times New Roman"/>
          <w:b/>
          <w:bCs/>
          <w:sz w:val="28"/>
          <w:szCs w:val="28"/>
        </w:rPr>
        <w:t>«04» (для сотовых «104»)</w:t>
      </w:r>
      <w:r>
        <w:rPr>
          <w:rFonts w:ascii="Times New Roman" w:hAnsi="Times New Roman"/>
          <w:sz w:val="28"/>
          <w:szCs w:val="28"/>
        </w:rPr>
        <w:t xml:space="preserve"> и до ее прибытия проветрите помещения. Запрещается включать электроосвещение, зажигать спички, курить, применять открытый огонь.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Бытовые электрические приборы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человек уже не представляет свою жизнь без различных электроприборов и электрооборудования, но далеко немногие понимают, какую опасность несёт электрооборудование и какие последствия могут наступить при неправильной его эксплуатации, ведь по этой причине происходит 15% пожаров.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Соблюдайте правила безопасной эксплуатации электрических приборов, указанных в инструкции завода изготовителя.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Уходя из дома, не забывайте выключать электроосвещение, электроприборы, гирлянды и иллюминации.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Используйте только исправные выключатели, розетки, вилки. Не допускайте одновременного включения в электрическую сеть нескольких мощных потребителей электроэнергии (электроплита, электрокамин, чайник, микроволновая печь и другие), которые могут вызвать перегрузку электросети. 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размещайте включенные электроприборы близко к сгораемым предметам и деревянным конструкциям.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Массовые мероприятия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 — время многочисленных массовых мероприятий. Это походы в кино на семейные фильмы, детские праздники, новогодние выступления в садиках и школах. Находясь в местах с массовым пребыванием людей, необходимо всегда соблюдать элементарные правила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Ознакомьтесь с планом эвакуации, находящимся на этаже, на нём отображены ближайшие к вам эвакуационные выходы, направление движения к ним, а также расположение первичных средств пожаротушения.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обращайте внимание на расположение эвакуационных выходов. Они обычно обозначаются отдельными надписями или характерными знаками: «бегущий человек», «стрелка» и другими. Помните, что двери эвакуационных выходов не должны быть закрыты на замок, а сами эвакуационные выходы не должны быть загромождены.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Новогодняя ёлка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Отдать предпочтение настоящей или искусственной новогодней красавице - выбор каждого, но необходимо понимать, что искусственная ёлка, изготовленная из некачественных материалов, в случае возникновения пожара может выделять опасные для здоровья продукты горения.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ёлку необходимо на устойчивом основании, она не должна загромождать выход из помещения. Ветки ёлки должны находиться на расстоянии не менее 1 метра от стен и потолка, вдали от батарей и нагревательных приборов.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Исключите из украшений легковоспламеняющиеся предметы: вату, пластик, бумагу, фигурки из воска и свечи.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Уделяйте особое внимание выбору электрических гирлянд, они должны быть в исправном состоянии и иметь соответствующий сертификат качества. Перед их включением всегда необходимо проверять исправность проводов и декоративных электрических элементов. Если при работе гирлянды возникли неполадки (появление неприятного запаха или искр, неуместное мигание лампочек, нагревается провод) - немедленно отключите её из сети.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Пиротехника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пиротехнические изделия необходимо исключительно в специализированных магазинах. Перед покупкой проверьте наличие сертификата соответствия, наличие инструкции на русском языке, а также срок годности. Обращайте особое внимание на внешний вид. Не берите изделия измятые, подмоченные, с трещинами и другими повреждениями корпуса или фитиля.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 использовании пиротехнических изделий запрещается: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запускать салюты с балконов и лоджий;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взрывать пиротехнические изделия, если в опасной зоне (радиус ее указывается на упаковке) находятся люди, животные, горючие материалы, деревья, здания, жилые постройки, электрические провода;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приводить в действие пиротехнические изделия детям (возрастные ограничения указываются на упаковке);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запуск пиротехнических изделий в направлении людей;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поджигать фитиль повторно в случае его затухания;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держать работающие пиротехнические изделия в руках (кроме бенгальских огней, хлопушек).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случае возникновения пожара: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Необходимо немедленно сообщить об этом в пожарную охрану, по номеру телефона на территории ЗАТО Первомайский Кировской области «2-44-92».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охраняйте спокойствие, не паникуйте, не оставляйте без присмотра детей.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окиньте здание согласно плану эвакуации, или направляйтесь к известному вам выходу.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пользуйтесь лифтом, спускайтесь по лестницам.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вигаться к выходу нужно с умеренной скоростью, чтобы избежать давки.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плохой видимости в случае задымления держитесь за стены или поручни.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ФГКУ «Специальное управление ФПС № 16 МЧС России»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декабрь 2024 года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567" w:gutter="0" w:header="1134" w:top="119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PT Astra Serif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hd w:fill="FFFFFF" w:val="clear"/>
      </w:rPr>
    </w:pPr>
    <w:r>
      <w:rPr>
        <w:shd w:fill="FFFFFF" w:val="clear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hd w:fill="FFFFFF" w:val="clear"/>
      </w:rPr>
    </w:pPr>
    <w:r>
      <w:rPr>
        <w:shd w:fill="FFFFFF" w:val="clear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77a4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77a48"/>
    <w:rPr/>
  </w:style>
  <w:style w:type="character" w:styleId="Style16" w:customStyle="1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a1176f"/>
    <w:pPr>
      <w:spacing w:before="0" w:after="160"/>
      <w:ind w:hanging="0" w:left="720"/>
      <w:contextualSpacing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77a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d77a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5A00-E5A6-4C91-8BF4-07BDD2C2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LibreOffice/24.2.0.3$Linux_X86_64 LibreOffice_project/da48488a73ddd66ea24cf16bbc4f7b9c08e9bea1</Application>
  <AppVersion>15.0000</AppVersion>
  <Pages>3</Pages>
  <Words>706</Words>
  <Characters>4902</Characters>
  <CharactersWithSpaces>5576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2021-11-24T07:14:00Z</dcterms:created>
  <dc:creator>Наталья С. Грызина</dc:creator>
  <dc:description/>
  <dc:language>ru-RU</dc:language>
  <cp:lastModifiedBy/>
  <dcterms:modified xsi:type="dcterms:W3CDTF">2024-12-02T11:07:55Z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