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24"/>
        <w:gridCol w:w="446"/>
        <w:gridCol w:w="2252"/>
        <w:gridCol w:w="4860"/>
      </w:tblGrid>
      <w:tr w:rsidR="00297A18" w14:paraId="18198E2A" w14:textId="77777777">
        <w:trPr>
          <w:trHeight w:val="1080"/>
        </w:trPr>
        <w:tc>
          <w:tcPr>
            <w:tcW w:w="4779" w:type="dxa"/>
            <w:gridSpan w:val="4"/>
            <w:shd w:val="clear" w:color="auto" w:fill="auto"/>
          </w:tcPr>
          <w:p w14:paraId="7B0BAB42" w14:textId="77777777" w:rsidR="00297A18" w:rsidRDefault="00BB551F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4FBCD288" wp14:editId="19E59CA0">
                  <wp:extent cx="504825" cy="6477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B5EA4E" w14:textId="77777777" w:rsidR="00297A18" w:rsidRDefault="00297A18">
            <w:pPr>
              <w:widowControl w:val="0"/>
              <w:jc w:val="center"/>
            </w:pPr>
          </w:p>
        </w:tc>
        <w:tc>
          <w:tcPr>
            <w:tcW w:w="4860" w:type="dxa"/>
            <w:shd w:val="clear" w:color="auto" w:fill="auto"/>
          </w:tcPr>
          <w:p w14:paraId="22EA7865" w14:textId="77777777" w:rsidR="00297A18" w:rsidRDefault="00297A18">
            <w:pPr>
              <w:widowControl w:val="0"/>
              <w:jc w:val="center"/>
            </w:pPr>
          </w:p>
        </w:tc>
      </w:tr>
      <w:tr w:rsidR="00297A18" w14:paraId="15E5060D" w14:textId="77777777">
        <w:trPr>
          <w:trHeight w:val="3572"/>
        </w:trPr>
        <w:tc>
          <w:tcPr>
            <w:tcW w:w="4779" w:type="dxa"/>
            <w:gridSpan w:val="4"/>
            <w:shd w:val="clear" w:color="auto" w:fill="auto"/>
          </w:tcPr>
          <w:p w14:paraId="276FA213" w14:textId="77777777" w:rsidR="00297A18" w:rsidRDefault="00BB551F">
            <w:pPr>
              <w:pStyle w:val="a6"/>
              <w:widowControl w:val="0"/>
              <w:spacing w:after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МЧС РОССИИ</w:t>
            </w:r>
          </w:p>
          <w:p w14:paraId="00A96AF4" w14:textId="77777777" w:rsidR="00297A18" w:rsidRDefault="00297A18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E78C105" w14:textId="77777777" w:rsidR="00297A18" w:rsidRDefault="00BB551F">
            <w:pPr>
              <w:pStyle w:val="caption1"/>
              <w:widowControl w:val="0"/>
              <w:spacing w:line="240" w:lineRule="auto"/>
            </w:pPr>
            <w:r>
              <w:rPr>
                <w:sz w:val="18"/>
                <w:szCs w:val="18"/>
              </w:rPr>
              <w:t>ФЕДЕРАЛЬНОЕ ГОСУДАРСТВЕННОЕ</w:t>
            </w:r>
            <w:r>
              <w:rPr>
                <w:sz w:val="18"/>
                <w:szCs w:val="18"/>
              </w:rPr>
              <w:br/>
              <w:t>КАЗЕННОЕ УЧРЕЖДЕНИЕ «СПЕЦИАЛЬНОЕ УПРАВЛЕНИЕ ФЕДЕРАЛЬНОЙ</w:t>
            </w:r>
            <w:r>
              <w:rPr>
                <w:sz w:val="18"/>
                <w:szCs w:val="18"/>
              </w:rPr>
              <w:br/>
              <w:t>ПРОТИВОПОЖАРНОЙ СЛУЖБЫ № 16 МИНИСТЕРСТВА РОССИЙСКОЙ</w:t>
            </w:r>
            <w:r>
              <w:rPr>
                <w:sz w:val="18"/>
                <w:szCs w:val="18"/>
              </w:rPr>
              <w:br/>
              <w:t>ФЕДЕРАЦИИ ПО ДЕЛАМ ГРАЖДАНСКОЙ</w:t>
            </w:r>
            <w:r>
              <w:rPr>
                <w:sz w:val="18"/>
                <w:szCs w:val="18"/>
              </w:rPr>
              <w:br/>
              <w:t>ОБОРОНЫ, ЧРЕЗВЫЧАЙНЫМ СИТУАЦИЯМ</w:t>
            </w:r>
            <w:r>
              <w:rPr>
                <w:sz w:val="18"/>
                <w:szCs w:val="18"/>
              </w:rPr>
              <w:br/>
              <w:t>И ЛИКВИДАЦИИ ПОСЛЕДСТВИЙ</w:t>
            </w:r>
            <w:r>
              <w:rPr>
                <w:sz w:val="18"/>
                <w:szCs w:val="18"/>
              </w:rPr>
              <w:br/>
              <w:t>СТИХИЙНЫХ БЕДСТВИЙ»</w:t>
            </w:r>
            <w:r>
              <w:rPr>
                <w:sz w:val="18"/>
                <w:szCs w:val="18"/>
              </w:rPr>
              <w:br/>
            </w:r>
            <w:r>
              <w:t xml:space="preserve">(ФГКУ «Специальное управление ФПС № 16 </w:t>
            </w:r>
            <w:r>
              <w:br/>
              <w:t>МЧС России»)</w:t>
            </w:r>
          </w:p>
          <w:p w14:paraId="7991C75D" w14:textId="77777777" w:rsidR="00297A18" w:rsidRDefault="00297A18">
            <w:pPr>
              <w:widowControl w:val="0"/>
              <w:jc w:val="center"/>
              <w:rPr>
                <w:sz w:val="16"/>
              </w:rPr>
            </w:pPr>
          </w:p>
          <w:p w14:paraId="689A2B66" w14:textId="77777777" w:rsidR="00297A18" w:rsidRDefault="00BB551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ул. Заводская 8, г. Кирово-Чепецк, 613040</w:t>
            </w:r>
          </w:p>
          <w:p w14:paraId="7D7FE88E" w14:textId="77777777" w:rsidR="00297A18" w:rsidRDefault="00BB551F">
            <w:pPr>
              <w:widowControl w:val="0"/>
              <w:jc w:val="center"/>
              <w:rPr>
                <w:sz w:val="4"/>
                <w:szCs w:val="8"/>
                <w:lang w:val="en-US"/>
              </w:rPr>
            </w:pPr>
            <w:r>
              <w:rPr>
                <w:sz w:val="16"/>
              </w:rPr>
              <w:t>Тел</w:t>
            </w:r>
            <w:r>
              <w:rPr>
                <w:sz w:val="16"/>
                <w:lang w:val="en-US"/>
              </w:rPr>
              <w:t xml:space="preserve">.: 9-36-23, 9-42-01.  </w:t>
            </w:r>
            <w:r>
              <w:rPr>
                <w:sz w:val="16"/>
              </w:rPr>
              <w:t>Факс</w:t>
            </w:r>
            <w:r>
              <w:rPr>
                <w:sz w:val="16"/>
                <w:lang w:val="en-US"/>
              </w:rPr>
              <w:t>: (83361) 9-36-23</w:t>
            </w:r>
          </w:p>
          <w:p w14:paraId="2F097D22" w14:textId="77777777" w:rsidR="00297A18" w:rsidRDefault="00000000">
            <w:pPr>
              <w:widowControl w:val="0"/>
              <w:tabs>
                <w:tab w:val="left" w:pos="4962"/>
              </w:tabs>
              <w:ind w:right="-108" w:firstLine="599"/>
              <w:rPr>
                <w:color w:val="FFFFFF"/>
                <w:shd w:val="clear" w:color="auto" w:fill="FFFFFF"/>
              </w:rPr>
            </w:pPr>
            <w:sdt>
              <w:sdtPr>
                <w:alias w:val="Метка1"/>
                <w:id w:val="26470196"/>
                <w:placeholder>
                  <w:docPart w:val="4A338C9089C24C1385DCC05ACAA15806"/>
                </w:placeholder>
              </w:sdtPr>
              <w:sdtContent>
                <w:proofErr w:type="gramStart"/>
                <w:r w:rsidR="00BB551F">
                  <w:rPr>
                    <w:color w:val="FFFFFF" w:themeColor="background1"/>
                    <w:shd w:val="clear" w:color="auto" w:fill="FFFFFF"/>
                  </w:rPr>
                  <w:t>11  DSNUMBER</w:t>
                </w:r>
                <w:proofErr w:type="gramEnd"/>
              </w:sdtContent>
            </w:sdt>
          </w:p>
        </w:tc>
        <w:tc>
          <w:tcPr>
            <w:tcW w:w="4860" w:type="dxa"/>
            <w:vMerge w:val="restart"/>
            <w:shd w:val="clear" w:color="auto" w:fill="auto"/>
          </w:tcPr>
          <w:p w14:paraId="1A124A69" w14:textId="77777777" w:rsidR="00297A18" w:rsidRDefault="00BB551F">
            <w:pPr>
              <w:pStyle w:val="ad"/>
              <w:widowControl w:val="0"/>
              <w:tabs>
                <w:tab w:val="left" w:pos="4536"/>
              </w:tabs>
              <w:spacing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Главе</w:t>
            </w:r>
          </w:p>
          <w:p w14:paraId="4ABD5571" w14:textId="77777777" w:rsidR="00297A18" w:rsidRDefault="00BB551F">
            <w:pPr>
              <w:pStyle w:val="ad"/>
              <w:widowControl w:val="0"/>
              <w:tabs>
                <w:tab w:val="left" w:pos="4536"/>
              </w:tabs>
              <w:spacing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ЗАТО Первомайский</w:t>
            </w:r>
            <w:r>
              <w:rPr>
                <w:color w:val="000000"/>
                <w:sz w:val="28"/>
                <w:szCs w:val="28"/>
              </w:rPr>
              <w:br/>
              <w:t>Кировской области</w:t>
            </w:r>
          </w:p>
          <w:p w14:paraId="5C83ABD6" w14:textId="77777777" w:rsidR="00297A18" w:rsidRDefault="00297A18">
            <w:pPr>
              <w:widowControl w:val="0"/>
              <w:jc w:val="center"/>
              <w:rPr>
                <w:color w:val="000000"/>
                <w:szCs w:val="28"/>
              </w:rPr>
            </w:pPr>
          </w:p>
          <w:p w14:paraId="42641E23" w14:textId="77777777" w:rsidR="00297A18" w:rsidRDefault="00BB551F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Казанцевой О.А.</w:t>
            </w:r>
          </w:p>
        </w:tc>
      </w:tr>
      <w:tr w:rsidR="00297A18" w14:paraId="27C20930" w14:textId="77777777">
        <w:trPr>
          <w:trHeight w:hRule="exact" w:val="255"/>
        </w:trPr>
        <w:tc>
          <w:tcPr>
            <w:tcW w:w="2081" w:type="dxa"/>
            <w:gridSpan w:val="2"/>
            <w:shd w:val="clear" w:color="auto" w:fill="auto"/>
            <w:vAlign w:val="bottom"/>
          </w:tcPr>
          <w:p w14:paraId="0E25D254" w14:textId="77777777" w:rsidR="00297A18" w:rsidRDefault="00297A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5C029D6E" w14:textId="77777777" w:rsidR="00297A18" w:rsidRDefault="00BB55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5E78A6" w14:textId="77777777" w:rsidR="00297A18" w:rsidRDefault="00297A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2476387" w14:textId="77777777" w:rsidR="00297A18" w:rsidRDefault="00297A18">
            <w:pPr>
              <w:widowControl w:val="0"/>
            </w:pPr>
          </w:p>
        </w:tc>
      </w:tr>
      <w:tr w:rsidR="00297A18" w14:paraId="2CECCBC2" w14:textId="77777777">
        <w:trPr>
          <w:trHeight w:hRule="exact" w:val="57"/>
        </w:trPr>
        <w:tc>
          <w:tcPr>
            <w:tcW w:w="657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E7336E" w14:textId="77777777" w:rsidR="00297A18" w:rsidRDefault="00297A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5ACD742" w14:textId="77777777" w:rsidR="00297A18" w:rsidRDefault="00297A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CABFB7" w14:textId="77777777" w:rsidR="00297A18" w:rsidRDefault="00297A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29A6EC" w14:textId="77777777" w:rsidR="00297A18" w:rsidRDefault="00297A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73F58499" w14:textId="77777777" w:rsidR="00297A18" w:rsidRDefault="00297A18">
            <w:pPr>
              <w:widowControl w:val="0"/>
            </w:pPr>
          </w:p>
        </w:tc>
      </w:tr>
      <w:tr w:rsidR="00297A18" w14:paraId="6E6CBA2F" w14:textId="77777777">
        <w:trPr>
          <w:trHeight w:val="301"/>
        </w:trPr>
        <w:tc>
          <w:tcPr>
            <w:tcW w:w="6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5193CB" w14:textId="77777777" w:rsidR="00297A18" w:rsidRDefault="00BB55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9F7CB5" w14:textId="77777777" w:rsidR="00297A18" w:rsidRDefault="00297A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7FFACD" w14:textId="77777777" w:rsidR="00297A18" w:rsidRDefault="00BB55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C57C83" w14:textId="77777777" w:rsidR="00297A18" w:rsidRDefault="00297A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4B46991D" w14:textId="77777777" w:rsidR="00297A18" w:rsidRDefault="00297A18">
            <w:pPr>
              <w:widowControl w:val="0"/>
            </w:pPr>
          </w:p>
        </w:tc>
      </w:tr>
      <w:tr w:rsidR="00297A18" w14:paraId="09BEBC89" w14:textId="77777777">
        <w:trPr>
          <w:trHeight w:hRule="exact" w:val="68"/>
        </w:trPr>
        <w:tc>
          <w:tcPr>
            <w:tcW w:w="4779" w:type="dxa"/>
            <w:gridSpan w:val="4"/>
            <w:shd w:val="clear" w:color="auto" w:fill="auto"/>
            <w:vAlign w:val="bottom"/>
          </w:tcPr>
          <w:p w14:paraId="5C2F964F" w14:textId="77777777" w:rsidR="00297A18" w:rsidRDefault="00297A18">
            <w:pPr>
              <w:widowControl w:val="0"/>
              <w:jc w:val="center"/>
            </w:pPr>
          </w:p>
        </w:tc>
        <w:tc>
          <w:tcPr>
            <w:tcW w:w="4860" w:type="dxa"/>
            <w:vMerge/>
            <w:shd w:val="clear" w:color="auto" w:fill="auto"/>
          </w:tcPr>
          <w:p w14:paraId="28A62AA5" w14:textId="77777777" w:rsidR="00297A18" w:rsidRDefault="00297A18">
            <w:pPr>
              <w:widowControl w:val="0"/>
            </w:pPr>
          </w:p>
        </w:tc>
      </w:tr>
      <w:tr w:rsidR="00297A18" w14:paraId="5A4E142C" w14:textId="77777777">
        <w:trPr>
          <w:trHeight w:val="347"/>
        </w:trPr>
        <w:tc>
          <w:tcPr>
            <w:tcW w:w="4779" w:type="dxa"/>
            <w:gridSpan w:val="4"/>
            <w:shd w:val="clear" w:color="auto" w:fill="auto"/>
          </w:tcPr>
          <w:p w14:paraId="755376E8" w14:textId="77777777" w:rsidR="00297A18" w:rsidRDefault="00297A18">
            <w:pPr>
              <w:widowControl w:val="0"/>
              <w:ind w:left="142" w:hanging="142"/>
              <w:jc w:val="both"/>
              <w:rPr>
                <w:spacing w:val="-1"/>
                <w:szCs w:val="28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1E05A9C1" w14:textId="77777777" w:rsidR="00297A18" w:rsidRDefault="00297A18">
            <w:pPr>
              <w:widowControl w:val="0"/>
              <w:rPr>
                <w:szCs w:val="28"/>
              </w:rPr>
            </w:pPr>
          </w:p>
        </w:tc>
      </w:tr>
      <w:tr w:rsidR="00297A18" w14:paraId="0DD55C83" w14:textId="77777777">
        <w:trPr>
          <w:trHeight w:val="347"/>
        </w:trPr>
        <w:tc>
          <w:tcPr>
            <w:tcW w:w="4779" w:type="dxa"/>
            <w:gridSpan w:val="4"/>
            <w:shd w:val="clear" w:color="auto" w:fill="auto"/>
          </w:tcPr>
          <w:p w14:paraId="0068CBA2" w14:textId="77777777" w:rsidR="00297A18" w:rsidRDefault="00BB551F">
            <w:pPr>
              <w:widowControl w:val="0"/>
              <w:ind w:left="142" w:hanging="142"/>
              <w:jc w:val="both"/>
              <w:rPr>
                <w:spacing w:val="-1"/>
                <w:szCs w:val="28"/>
              </w:rPr>
            </w:pPr>
            <w:r>
              <w:rPr>
                <w:szCs w:val="28"/>
              </w:rPr>
              <w:t>Об информировании населения</w:t>
            </w:r>
          </w:p>
          <w:p w14:paraId="4F58ABB1" w14:textId="77777777" w:rsidR="00297A18" w:rsidRDefault="00297A18">
            <w:pPr>
              <w:widowControl w:val="0"/>
              <w:ind w:left="142" w:hanging="142"/>
              <w:jc w:val="both"/>
              <w:rPr>
                <w:spacing w:val="-1"/>
                <w:szCs w:val="28"/>
              </w:rPr>
            </w:pPr>
          </w:p>
          <w:p w14:paraId="17BF74BB" w14:textId="77777777" w:rsidR="00297A18" w:rsidRDefault="00297A18">
            <w:pPr>
              <w:widowControl w:val="0"/>
              <w:ind w:left="142" w:hanging="142"/>
              <w:jc w:val="both"/>
              <w:rPr>
                <w:spacing w:val="-1"/>
                <w:szCs w:val="28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6EDDA1D" w14:textId="77777777" w:rsidR="00297A18" w:rsidRDefault="00297A18">
            <w:pPr>
              <w:widowControl w:val="0"/>
              <w:rPr>
                <w:szCs w:val="28"/>
              </w:rPr>
            </w:pPr>
          </w:p>
        </w:tc>
      </w:tr>
    </w:tbl>
    <w:p w14:paraId="4D4AB620" w14:textId="77777777" w:rsidR="00297A18" w:rsidRDefault="00BB551F">
      <w:pPr>
        <w:jc w:val="center"/>
        <w:rPr>
          <w:spacing w:val="-1"/>
          <w:szCs w:val="28"/>
        </w:rPr>
      </w:pPr>
      <w:r>
        <w:rPr>
          <w:color w:val="000000"/>
          <w:szCs w:val="28"/>
        </w:rPr>
        <w:t>Уважаемая Ольга Анатольевна!</w:t>
      </w:r>
    </w:p>
    <w:p w14:paraId="4639CDBB" w14:textId="77777777" w:rsidR="00297A18" w:rsidRDefault="00297A18"/>
    <w:p w14:paraId="32964C30" w14:textId="77777777" w:rsidR="00297A18" w:rsidRDefault="00BB551F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25, 26 Федерального закона Российской Федерации от 21 декабря 1994 г. № 69-ФЗ «О пожарной безопасности», статьёй </w:t>
      </w:r>
      <w:r>
        <w:t>46 Федерального закона Российской Федерации от 31 июля 2020 г.</w:t>
      </w:r>
      <w:r>
        <w:br/>
        <w:t>№ 248-ФЗ «О государственном контроле (надзоре) и муниципальном контроле в Российской Федерации», просим Вас разместить прилагаемую информацию на интернет-сайте: https://pervomajskij-r43.gosweb.gosuslugi.ru и в социальных сетях.</w:t>
      </w:r>
    </w:p>
    <w:p w14:paraId="4AF58B54" w14:textId="77777777" w:rsidR="00297A18" w:rsidRDefault="00297A18">
      <w:pPr>
        <w:jc w:val="both"/>
        <w:rPr>
          <w:szCs w:val="28"/>
        </w:rPr>
      </w:pPr>
    </w:p>
    <w:p w14:paraId="48EEF0B4" w14:textId="1E884B76" w:rsidR="00297A18" w:rsidRDefault="00BB551F">
      <w:pPr>
        <w:jc w:val="both"/>
        <w:rPr>
          <w:spacing w:val="-1"/>
          <w:szCs w:val="28"/>
        </w:rPr>
      </w:pPr>
      <w:r>
        <w:rPr>
          <w:szCs w:val="28"/>
        </w:rPr>
        <w:t>Приложения: в электронном виде.</w:t>
      </w:r>
    </w:p>
    <w:p w14:paraId="11950568" w14:textId="77777777" w:rsidR="00297A18" w:rsidRDefault="00297A18">
      <w:pPr>
        <w:jc w:val="both"/>
        <w:rPr>
          <w:spacing w:val="-1"/>
          <w:szCs w:val="28"/>
        </w:rPr>
      </w:pPr>
    </w:p>
    <w:p w14:paraId="1CFD1C5C" w14:textId="77777777" w:rsidR="00297A18" w:rsidRDefault="00297A18">
      <w:pPr>
        <w:jc w:val="both"/>
        <w:rPr>
          <w:spacing w:val="-1"/>
          <w:szCs w:val="28"/>
        </w:rPr>
      </w:pPr>
    </w:p>
    <w:p w14:paraId="3535A407" w14:textId="77777777" w:rsidR="00297A18" w:rsidRDefault="00BB551F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С уважением,</w:t>
      </w:r>
    </w:p>
    <w:p w14:paraId="3C611491" w14:textId="77777777" w:rsidR="00297A18" w:rsidRDefault="00297A18">
      <w:pPr>
        <w:jc w:val="both"/>
      </w:pPr>
    </w:p>
    <w:p w14:paraId="735EDAE9" w14:textId="77777777" w:rsidR="00297A18" w:rsidRDefault="00297A18">
      <w:pPr>
        <w:jc w:val="both"/>
      </w:pPr>
    </w:p>
    <w:tbl>
      <w:tblPr>
        <w:tblStyle w:val="af"/>
        <w:tblW w:w="9639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2273"/>
        <w:gridCol w:w="2243"/>
      </w:tblGrid>
      <w:tr w:rsidR="00297A18" w14:paraId="1444549F" w14:textId="77777777" w:rsidTr="000434D9">
        <w:trPr>
          <w:cantSplit/>
          <w:trHeight w:hRule="exact" w:val="104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10D7D" w14:textId="468B288F" w:rsidR="00297A18" w:rsidRDefault="00F73E1F">
            <w:pPr>
              <w:widowControl w:val="0"/>
            </w:pPr>
            <w:r>
              <w:t>На</w:t>
            </w:r>
            <w:r w:rsidR="00BB551F">
              <w:t>чальник управления</w:t>
            </w:r>
          </w:p>
          <w:p w14:paraId="586F3D2A" w14:textId="597D351B" w:rsidR="00297A18" w:rsidRDefault="00BB551F">
            <w:pPr>
              <w:widowControl w:val="0"/>
            </w:pPr>
            <w:r>
              <w:t>полковник внутренней службы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5C69" w14:textId="77777777" w:rsidR="00297A18" w:rsidRDefault="00297A18">
            <w:pPr>
              <w:widowControl w:val="0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822CA" w14:textId="77777777" w:rsidR="000434D9" w:rsidRDefault="000434D9">
            <w:pPr>
              <w:spacing w:line="276" w:lineRule="auto"/>
              <w:jc w:val="right"/>
              <w:rPr>
                <w:szCs w:val="28"/>
              </w:rPr>
            </w:pPr>
          </w:p>
          <w:p w14:paraId="1601C676" w14:textId="77777777" w:rsidR="000434D9" w:rsidRDefault="000434D9">
            <w:pPr>
              <w:spacing w:line="276" w:lineRule="auto"/>
              <w:jc w:val="right"/>
              <w:rPr>
                <w:szCs w:val="28"/>
              </w:rPr>
            </w:pPr>
          </w:p>
          <w:p w14:paraId="5D07EE0D" w14:textId="1277BEB3" w:rsidR="00297A18" w:rsidRDefault="00F73E1F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Д.И. Степанов</w:t>
            </w:r>
          </w:p>
        </w:tc>
      </w:tr>
      <w:tr w:rsidR="00297A18" w14:paraId="7A415643" w14:textId="77777777">
        <w:trPr>
          <w:cantSplit/>
          <w:trHeight w:hRule="exact" w:val="332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F20D2" w14:textId="77777777" w:rsidR="00297A18" w:rsidRDefault="00297A18">
            <w:pPr>
              <w:widowControl w:val="0"/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ACF95" w14:textId="77777777" w:rsidR="00297A18" w:rsidRDefault="00000000">
            <w:pPr>
              <w:widowControl w:val="0"/>
              <w:rPr>
                <w:color w:val="FFFFFF" w:themeColor="background1"/>
                <w:shd w:val="clear" w:color="auto" w:fill="FFFFFF"/>
              </w:rPr>
            </w:pPr>
            <w:sdt>
              <w:sdtPr>
                <w:alias w:val="Метка2"/>
                <w:id w:val="987738514"/>
                <w:placeholder>
                  <w:docPart w:val="690005FA41C3405F90318A720DA00DE8"/>
                </w:placeholder>
              </w:sdtPr>
              <w:sdtContent>
                <w:r w:rsidR="00BB551F">
                  <w:rPr>
                    <w:color w:val="FFFFFF" w:themeColor="background1"/>
                    <w:shd w:val="clear" w:color="auto" w:fill="FFFFFF"/>
                  </w:rPr>
                  <w:t>DSSIGNATURE</w:t>
                </w:r>
              </w:sdtContent>
            </w:sdt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8947" w14:textId="77777777" w:rsidR="00297A18" w:rsidRDefault="00297A18">
            <w:pPr>
              <w:widowControl w:val="0"/>
            </w:pPr>
          </w:p>
        </w:tc>
      </w:tr>
    </w:tbl>
    <w:p w14:paraId="379730A4" w14:textId="77777777" w:rsidR="00297A18" w:rsidRDefault="00297A18">
      <w:pPr>
        <w:jc w:val="both"/>
        <w:rPr>
          <w:szCs w:val="28"/>
        </w:rPr>
      </w:pPr>
    </w:p>
    <w:p w14:paraId="3E31D76C" w14:textId="77777777" w:rsidR="00297A18" w:rsidRDefault="00297A18">
      <w:pPr>
        <w:jc w:val="both"/>
        <w:rPr>
          <w:szCs w:val="28"/>
        </w:rPr>
      </w:pPr>
    </w:p>
    <w:p w14:paraId="4F474DA2" w14:textId="77777777" w:rsidR="00297A18" w:rsidRDefault="00BB551F">
      <w:pPr>
        <w:jc w:val="both"/>
        <w:rPr>
          <w:sz w:val="24"/>
          <w:szCs w:val="24"/>
        </w:rPr>
      </w:pPr>
      <w:r>
        <w:rPr>
          <w:sz w:val="24"/>
          <w:szCs w:val="24"/>
        </w:rPr>
        <w:t>Вихарев Юрий Алексеевич</w:t>
      </w:r>
    </w:p>
    <w:p w14:paraId="7D7A1677" w14:textId="77777777" w:rsidR="00297A18" w:rsidRDefault="00BB551F">
      <w:pPr>
        <w:jc w:val="both"/>
        <w:rPr>
          <w:sz w:val="24"/>
          <w:szCs w:val="24"/>
        </w:rPr>
      </w:pPr>
      <w:r>
        <w:rPr>
          <w:sz w:val="24"/>
          <w:szCs w:val="24"/>
        </w:rPr>
        <w:t>8 (83361) 9-43-72</w:t>
      </w:r>
    </w:p>
    <w:sectPr w:rsidR="00297A18">
      <w:pgSz w:w="11906" w:h="16838"/>
      <w:pgMar w:top="850" w:right="567" w:bottom="96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PT Astra 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18"/>
    <w:rsid w:val="000434D9"/>
    <w:rsid w:val="000853C8"/>
    <w:rsid w:val="00297A18"/>
    <w:rsid w:val="00BB551F"/>
    <w:rsid w:val="00D623E2"/>
    <w:rsid w:val="00F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BC3A"/>
  <w15:docId w15:val="{24C733A2-D449-46D2-A900-486BE5E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886"/>
    <w:rPr>
      <w:sz w:val="28"/>
    </w:rPr>
  </w:style>
  <w:style w:type="paragraph" w:styleId="2">
    <w:name w:val="heading 2"/>
    <w:basedOn w:val="a"/>
    <w:next w:val="a"/>
    <w:qFormat/>
    <w:rsid w:val="006A2886"/>
    <w:pPr>
      <w:keepNext/>
      <w:widowControl w:val="0"/>
      <w:jc w:val="center"/>
      <w:outlineLvl w:val="1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sid w:val="006A2886"/>
    <w:rPr>
      <w:color w:val="0000FF"/>
      <w:u w:val="single"/>
    </w:rPr>
  </w:style>
  <w:style w:type="character" w:customStyle="1" w:styleId="a3">
    <w:name w:val="Текст выноски Знак"/>
    <w:link w:val="a4"/>
    <w:qFormat/>
    <w:rsid w:val="005F698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qFormat/>
    <w:rsid w:val="00727121"/>
    <w:rPr>
      <w:sz w:val="28"/>
    </w:rPr>
  </w:style>
  <w:style w:type="character" w:styleId="a7">
    <w:name w:val="Placeholder Text"/>
    <w:basedOn w:val="a0"/>
    <w:uiPriority w:val="99"/>
    <w:semiHidden/>
    <w:qFormat/>
    <w:rsid w:val="003F568B"/>
    <w:rPr>
      <w:color w:val="808080"/>
    </w:rPr>
  </w:style>
  <w:style w:type="character" w:styleId="a8">
    <w:name w:val="Unresolved Mention"/>
    <w:basedOn w:val="a0"/>
    <w:uiPriority w:val="99"/>
    <w:semiHidden/>
    <w:unhideWhenUsed/>
    <w:qFormat/>
    <w:rsid w:val="003F568B"/>
    <w:rPr>
      <w:color w:val="605E5C"/>
      <w:shd w:val="clear" w:color="auto" w:fill="E1DFDD"/>
    </w:rPr>
  </w:style>
  <w:style w:type="paragraph" w:styleId="a9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6">
    <w:name w:val="Body Text"/>
    <w:basedOn w:val="a"/>
    <w:link w:val="a5"/>
    <w:semiHidden/>
    <w:unhideWhenUsed/>
    <w:rsid w:val="00727121"/>
    <w:pPr>
      <w:spacing w:after="120"/>
    </w:pPr>
  </w:style>
  <w:style w:type="paragraph" w:styleId="aa">
    <w:name w:val="List"/>
    <w:basedOn w:val="a6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next w:val="a"/>
    <w:qFormat/>
    <w:rsid w:val="00B158C6"/>
    <w:pPr>
      <w:spacing w:line="360" w:lineRule="auto"/>
      <w:jc w:val="center"/>
    </w:pPr>
    <w:rPr>
      <w:b/>
      <w:sz w:val="20"/>
    </w:rPr>
  </w:style>
  <w:style w:type="paragraph" w:customStyle="1" w:styleId="1">
    <w:name w:val="Обычный1"/>
    <w:qFormat/>
    <w:rsid w:val="006A2886"/>
    <w:pPr>
      <w:widowControl w:val="0"/>
    </w:pPr>
  </w:style>
  <w:style w:type="paragraph" w:customStyle="1" w:styleId="BodyTextIndented">
    <w:name w:val="Body Text;Indented"/>
    <w:basedOn w:val="a"/>
    <w:qFormat/>
    <w:rsid w:val="006A2886"/>
    <w:pPr>
      <w:widowControl w:val="0"/>
      <w:ind w:firstLine="709"/>
    </w:pPr>
    <w:rPr>
      <w:sz w:val="24"/>
    </w:rPr>
  </w:style>
  <w:style w:type="paragraph" w:styleId="a4">
    <w:name w:val="Balloon Text"/>
    <w:basedOn w:val="a"/>
    <w:link w:val="a3"/>
    <w:qFormat/>
    <w:rsid w:val="005F698F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qFormat/>
    <w:rsid w:val="00795BDA"/>
    <w:pPr>
      <w:keepNext/>
      <w:widowControl w:val="0"/>
      <w:jc w:val="center"/>
    </w:pPr>
  </w:style>
  <w:style w:type="paragraph" w:customStyle="1" w:styleId="20">
    <w:name w:val="заголовок 2"/>
    <w:basedOn w:val="a"/>
    <w:next w:val="a"/>
    <w:qFormat/>
    <w:rsid w:val="00795BDA"/>
    <w:pPr>
      <w:keepNext/>
      <w:widowControl w:val="0"/>
      <w:jc w:val="both"/>
    </w:pPr>
  </w:style>
  <w:style w:type="paragraph" w:customStyle="1" w:styleId="ad">
    <w:name w:val="Адресат"/>
    <w:basedOn w:val="a"/>
    <w:qFormat/>
    <w:rsid w:val="00B158C6"/>
    <w:pPr>
      <w:spacing w:line="240" w:lineRule="atLeast"/>
    </w:pPr>
    <w:rPr>
      <w:sz w:val="26"/>
    </w:r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1"/>
    <w:rsid w:val="00801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38C9089C24C1385DCC05ACAA15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145AB-D481-4F58-9305-2E67E212E3B6}"/>
      </w:docPartPr>
      <w:docPartBody>
        <w:p w:rsidR="00C72044" w:rsidRDefault="00D03A83" w:rsidP="00D03A83">
          <w:pPr>
            <w:pStyle w:val="4A338C9089C24C1385DCC05ACAA15806"/>
          </w:pPr>
          <w:r w:rsidRPr="001B092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0005FA41C3405F90318A720DA00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BB4D5-DEAF-4DBA-9B5C-0DA45AA1C99C}"/>
      </w:docPartPr>
      <w:docPartBody>
        <w:p w:rsidR="003E2953" w:rsidRDefault="0033201B" w:rsidP="0033201B">
          <w:pPr>
            <w:pStyle w:val="690005FA41C3405F90318A720DA00DE8"/>
          </w:pPr>
          <w:r w:rsidRPr="001B092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PT Astra 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0B"/>
    <w:rsid w:val="000B584E"/>
    <w:rsid w:val="000D4B0B"/>
    <w:rsid w:val="001655DC"/>
    <w:rsid w:val="001B24CD"/>
    <w:rsid w:val="00210274"/>
    <w:rsid w:val="002A480E"/>
    <w:rsid w:val="002F5642"/>
    <w:rsid w:val="0032351A"/>
    <w:rsid w:val="0033201B"/>
    <w:rsid w:val="00397B5D"/>
    <w:rsid w:val="003B330B"/>
    <w:rsid w:val="003E2953"/>
    <w:rsid w:val="004A27A9"/>
    <w:rsid w:val="004F4705"/>
    <w:rsid w:val="00526598"/>
    <w:rsid w:val="006E11CC"/>
    <w:rsid w:val="007703CA"/>
    <w:rsid w:val="007C7B0F"/>
    <w:rsid w:val="007D4290"/>
    <w:rsid w:val="009273D1"/>
    <w:rsid w:val="00955847"/>
    <w:rsid w:val="00965FA7"/>
    <w:rsid w:val="00A85C65"/>
    <w:rsid w:val="00A863CC"/>
    <w:rsid w:val="00B34A8B"/>
    <w:rsid w:val="00C40EA4"/>
    <w:rsid w:val="00C43D84"/>
    <w:rsid w:val="00C72044"/>
    <w:rsid w:val="00CC72DB"/>
    <w:rsid w:val="00CF0042"/>
    <w:rsid w:val="00D03A83"/>
    <w:rsid w:val="00D623E2"/>
    <w:rsid w:val="00DD1126"/>
    <w:rsid w:val="00DE2621"/>
    <w:rsid w:val="00DF0DFE"/>
    <w:rsid w:val="00E00849"/>
    <w:rsid w:val="00EF0571"/>
    <w:rsid w:val="00F4144A"/>
    <w:rsid w:val="00F942E2"/>
    <w:rsid w:val="00F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01B"/>
    <w:rPr>
      <w:color w:val="808080"/>
    </w:rPr>
  </w:style>
  <w:style w:type="paragraph" w:customStyle="1" w:styleId="4A338C9089C24C1385DCC05ACAA15806">
    <w:name w:val="4A338C9089C24C1385DCC05ACAA15806"/>
    <w:rsid w:val="00D03A83"/>
  </w:style>
  <w:style w:type="paragraph" w:customStyle="1" w:styleId="690005FA41C3405F90318A720DA00DE8">
    <w:name w:val="690005FA41C3405F90318A720DA00DE8"/>
    <w:rsid w:val="00332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1004</Characters>
  <Application>Microsoft Office Word</Application>
  <DocSecurity>0</DocSecurity>
  <Lines>8</Lines>
  <Paragraphs>2</Paragraphs>
  <ScaleCrop>false</ScaleCrop>
  <Company>АГПС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топтыгина ксения</dc:creator>
  <dc:description/>
  <cp:lastModifiedBy>Юрий А. Вихарев</cp:lastModifiedBy>
  <cp:revision>24</cp:revision>
  <cp:lastPrinted>2021-06-18T06:28:00Z</cp:lastPrinted>
  <dcterms:created xsi:type="dcterms:W3CDTF">2022-10-20T07:26:00Z</dcterms:created>
  <dcterms:modified xsi:type="dcterms:W3CDTF">2025-06-06T06:06:00Z</dcterms:modified>
  <dc:language>ru-RU</dc:language>
</cp:coreProperties>
</file>