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24" w:rsidRDefault="00522024" w:rsidP="0052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Административная ответственность за незаконное подключение к электросетям</w:t>
      </w:r>
    </w:p>
    <w:p w:rsidR="00522024" w:rsidRDefault="00522024" w:rsidP="0052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Незаконным подключением к электросети является любое подключение без наличия разрешительного документа, даже при наличии приборов учета; вмешательство в работу электросчетчиков, самовольное </w:t>
      </w:r>
      <w:proofErr w:type="spellStart"/>
      <w:r>
        <w:rPr>
          <w:sz w:val="28"/>
          <w:szCs w:val="28"/>
        </w:rPr>
        <w:t>распломбирование</w:t>
      </w:r>
      <w:proofErr w:type="spellEnd"/>
      <w:r>
        <w:rPr>
          <w:sz w:val="28"/>
          <w:szCs w:val="28"/>
        </w:rPr>
        <w:t xml:space="preserve"> приборов, изменения их рабочего положения, повреждения механизма и т.д.; использование спецсредств и различных способов для занижения реальных показаний счетчиков; эксплуатация приборов учета с явными физическими повреждениями или вышедших из строя.</w:t>
      </w:r>
    </w:p>
    <w:p w:rsidR="00522024" w:rsidRDefault="00522024" w:rsidP="0052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указанных действия в соответствии с законодательством Российской Федерации предусмотрена административная ответственность.</w:t>
      </w:r>
    </w:p>
    <w:p w:rsidR="00522024" w:rsidRDefault="00522024" w:rsidP="0052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ст. 7.19. Кодекса об административных правонарушениях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>
        <w:rPr>
          <w:sz w:val="28"/>
          <w:szCs w:val="28"/>
        </w:rPr>
        <w:t>безучетное</w:t>
      </w:r>
      <w:proofErr w:type="spellEnd"/>
      <w:r>
        <w:rPr>
          <w:sz w:val="28"/>
          <w:szCs w:val="28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и влечет наложение административного штрафа на граждан в размере от 10 тысяч до 15 тысяч рублей;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</w:p>
    <w:p w:rsidR="00522024" w:rsidRDefault="00522024" w:rsidP="0052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совершение административного правонарушения, предусмотренного частью 1 настоящей статьи, за исключением самовольного подключения к нефтепроводам, нефтепродуктопроводам и газопроводам, влечет наложение административного штрафа на граждан в размере от 15 тысяч до 30 тысяч рублей; на должностных лиц - от 80 тысяч до 200 тысяч рублей или дисквалификацию на срок от 2 лет до 3 лет; на юридических лиц - от 200 тысяч до 300 тысяч рублей.</w:t>
      </w:r>
    </w:p>
    <w:p w:rsidR="00530022" w:rsidRDefault="00522024">
      <w:bookmarkStart w:id="0" w:name="_GoBack"/>
      <w:bookmarkEnd w:id="0"/>
    </w:p>
    <w:sectPr w:rsidR="0053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A6"/>
    <w:rsid w:val="002052DA"/>
    <w:rsid w:val="002616A6"/>
    <w:rsid w:val="00522024"/>
    <w:rsid w:val="007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70448-318A-4C5E-B89A-D14E6335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Сластников Николай Александрович</dc:creator>
  <cp:keywords/>
  <dc:description/>
  <cp:lastModifiedBy>Сластников Николай Александрович</cp:lastModifiedBy>
  <cp:revision>2</cp:revision>
  <dcterms:created xsi:type="dcterms:W3CDTF">2024-07-23T07:50:00Z</dcterms:created>
  <dcterms:modified xsi:type="dcterms:W3CDTF">2024-07-23T07:51:00Z</dcterms:modified>
</cp:coreProperties>
</file>