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22347" w14:textId="1748E881" w:rsidR="00107574" w:rsidRPr="00107574" w:rsidRDefault="00107574" w:rsidP="0010757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разъясняет, </w:t>
      </w:r>
      <w:r w:rsidRPr="00107574">
        <w:rPr>
          <w:rFonts w:ascii="Times New Roman" w:hAnsi="Times New Roman" w:cs="Times New Roman"/>
          <w:b/>
          <w:sz w:val="28"/>
          <w:szCs w:val="28"/>
        </w:rPr>
        <w:t>Федеральный закон № 215-ФЗ «О внесении изменений в Федеральный закон «О воинской обязанности и военной службе».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57203BD3" w14:textId="77777777" w:rsidR="00107574" w:rsidRPr="00107574" w:rsidRDefault="00107574" w:rsidP="0010757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3F2F92" w14:textId="3D1C608D" w:rsidR="00107574" w:rsidRPr="00107574" w:rsidRDefault="00107574" w:rsidP="0010757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574">
        <w:rPr>
          <w:rFonts w:ascii="Times New Roman" w:hAnsi="Times New Roman" w:cs="Times New Roman"/>
          <w:sz w:val="28"/>
          <w:szCs w:val="28"/>
        </w:rPr>
        <w:t>24 июля 2024 года Президент России Владимир Путин подписал Федеральный закон № 215-ФЗ «О внесении изменений в Федеральный закон «О воинской обязанности и военной службе». Документ опубликован на официальном интернет-портале правовой информации.</w:t>
      </w:r>
    </w:p>
    <w:p w14:paraId="485D3861" w14:textId="2E4235F2" w:rsidR="00107574" w:rsidRPr="00107574" w:rsidRDefault="00107574" w:rsidP="0010757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7574">
        <w:rPr>
          <w:rFonts w:ascii="Times New Roman" w:hAnsi="Times New Roman" w:cs="Times New Roman"/>
          <w:b/>
          <w:sz w:val="28"/>
          <w:szCs w:val="28"/>
        </w:rPr>
        <w:t>Цель Закона</w:t>
      </w:r>
    </w:p>
    <w:p w14:paraId="70ADDAE4" w14:textId="2F7CE7DE" w:rsidR="00107574" w:rsidRPr="00107574" w:rsidRDefault="00107574" w:rsidP="0010757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574">
        <w:rPr>
          <w:rFonts w:ascii="Times New Roman" w:hAnsi="Times New Roman" w:cs="Times New Roman"/>
          <w:sz w:val="28"/>
          <w:szCs w:val="28"/>
        </w:rPr>
        <w:t>Закон направлен на совершенствование правового регулирования отношений, связанных с воинским учётом граждан, проходящих службу в таможенных органах Российской Федерации, прокуратуре Российской Федерации и Следственном комитете Российской Федерации на должностях, по которым предусмотрено присвоение специальных званий (классных чинов прокурорских работников).</w:t>
      </w:r>
    </w:p>
    <w:p w14:paraId="72DCBAE5" w14:textId="502193AB" w:rsidR="00107574" w:rsidRPr="00107574" w:rsidRDefault="00107574" w:rsidP="0010757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7574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14:paraId="6C400805" w14:textId="332ADC04" w:rsidR="00107574" w:rsidRPr="00107574" w:rsidRDefault="00107574" w:rsidP="0010757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574">
        <w:rPr>
          <w:rFonts w:ascii="Times New Roman" w:hAnsi="Times New Roman" w:cs="Times New Roman"/>
          <w:sz w:val="28"/>
          <w:szCs w:val="28"/>
        </w:rPr>
        <w:t>• Гражданам, имеющим высшее образование и специальные звания (классные чины прокурорских работников), поступившим на службу в органы и организации прокуратуры Российской Федерации, следственные органы и учреждения Следственного комитета Российской Федерации, предоставляется отсрочка от призыва на военную службу.</w:t>
      </w:r>
    </w:p>
    <w:p w14:paraId="3292DDFB" w14:textId="0E475794" w:rsidR="00107574" w:rsidRPr="00107574" w:rsidRDefault="00107574" w:rsidP="0010757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574">
        <w:rPr>
          <w:rFonts w:ascii="Times New Roman" w:hAnsi="Times New Roman" w:cs="Times New Roman"/>
          <w:sz w:val="28"/>
          <w:szCs w:val="28"/>
        </w:rPr>
        <w:t>• Федеральные государственные гражданские служащие и работники указанных органов, организаций и учреждений освобождаются от военных сборов.</w:t>
      </w:r>
    </w:p>
    <w:p w14:paraId="7CDF165E" w14:textId="6C19A0FF" w:rsidR="00107574" w:rsidRPr="00107574" w:rsidRDefault="00107574" w:rsidP="0010757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574">
        <w:rPr>
          <w:rFonts w:ascii="Times New Roman" w:hAnsi="Times New Roman" w:cs="Times New Roman"/>
          <w:sz w:val="28"/>
          <w:szCs w:val="28"/>
        </w:rPr>
        <w:t xml:space="preserve">• Закон позволяет гражданам, ранее проходившим службу в войсках национальной гвардии Российской Федерации, Государственной противопожарной службе, органах внутренних дел, органах принудительного исполнения Российской Федерации, таможенных органах Российской Федерации, органах и организациях прокуратуры Российской Федерации, следственных органах и учреждениях Следственного комитета Российской Федерации, учреждениях и органах уголовно-исполнительной системы и имеющим специальное звание (классный чин прокурорского работника), заключать первый контракт о пребывании </w:t>
      </w:r>
      <w:r>
        <w:rPr>
          <w:rFonts w:ascii="Tahoma" w:hAnsi="Tahoma" w:cs="Tahoma"/>
          <w:sz w:val="28"/>
          <w:szCs w:val="28"/>
        </w:rPr>
        <w:t>в</w:t>
      </w:r>
      <w:r w:rsidRPr="00107574">
        <w:rPr>
          <w:rFonts w:ascii="Times New Roman" w:hAnsi="Times New Roman" w:cs="Times New Roman"/>
          <w:sz w:val="28"/>
          <w:szCs w:val="28"/>
        </w:rPr>
        <w:t xml:space="preserve"> мобилизационном людском резерве.</w:t>
      </w:r>
    </w:p>
    <w:p w14:paraId="2B38DA5C" w14:textId="06689F8A" w:rsidR="00107574" w:rsidRDefault="00107574" w:rsidP="0010757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574">
        <w:rPr>
          <w:rFonts w:ascii="Times New Roman" w:hAnsi="Times New Roman" w:cs="Times New Roman"/>
          <w:sz w:val="28"/>
          <w:szCs w:val="28"/>
        </w:rPr>
        <w:t>• Закон также уточняет основания исключения граждан из мобилизационного людского резерва.</w:t>
      </w:r>
    </w:p>
    <w:p w14:paraId="63B9CFCA" w14:textId="1C174F38" w:rsidR="00107574" w:rsidRPr="00107574" w:rsidRDefault="00107574" w:rsidP="0010757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07574">
        <w:rPr>
          <w:rFonts w:ascii="Times New Roman" w:hAnsi="Times New Roman" w:cs="Times New Roman"/>
          <w:sz w:val="28"/>
          <w:szCs w:val="28"/>
        </w:rPr>
        <w:t>астоящий Федеральный закон вступ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107574">
        <w:rPr>
          <w:rFonts w:ascii="Times New Roman" w:hAnsi="Times New Roman" w:cs="Times New Roman"/>
          <w:sz w:val="28"/>
          <w:szCs w:val="28"/>
        </w:rPr>
        <w:t xml:space="preserve"> в силу с 1 сентября 2024 года.</w:t>
      </w:r>
    </w:p>
    <w:sectPr w:rsidR="00107574" w:rsidRPr="0010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9B"/>
    <w:rsid w:val="00107574"/>
    <w:rsid w:val="009E009B"/>
    <w:rsid w:val="00D0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5409"/>
  <w15:chartTrackingRefBased/>
  <w15:docId w15:val="{A069E19E-44E8-46AC-91DC-2513B9D3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Шкель</dc:creator>
  <cp:keywords/>
  <dc:description/>
  <cp:lastModifiedBy>Даниил Шкель</cp:lastModifiedBy>
  <cp:revision>2</cp:revision>
  <dcterms:created xsi:type="dcterms:W3CDTF">2024-09-20T05:57:00Z</dcterms:created>
  <dcterms:modified xsi:type="dcterms:W3CDTF">2024-09-20T05:57:00Z</dcterms:modified>
</cp:coreProperties>
</file>