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09D0" w14:textId="74BAEBFC" w:rsidR="005E1679" w:rsidRDefault="005E1679" w:rsidP="005E1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79">
        <w:rPr>
          <w:rFonts w:ascii="Times New Roman" w:hAnsi="Times New Roman" w:cs="Times New Roman"/>
          <w:sz w:val="28"/>
          <w:szCs w:val="28"/>
        </w:rPr>
        <w:t>Предоставление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осуществляется в соответствии с:</w:t>
      </w:r>
    </w:p>
    <w:p w14:paraId="7FF281AF" w14:textId="0E43E678" w:rsidR="005E1679" w:rsidRPr="005E1679" w:rsidRDefault="005E1679" w:rsidP="005E1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7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1679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1679">
        <w:rPr>
          <w:rFonts w:ascii="Times New Roman" w:hAnsi="Times New Roman" w:cs="Times New Roman"/>
          <w:sz w:val="28"/>
          <w:szCs w:val="28"/>
        </w:rPr>
        <w:t xml:space="preserve"> от 29.12.2004 </w:t>
      </w:r>
      <w:r>
        <w:rPr>
          <w:rFonts w:ascii="Times New Roman" w:hAnsi="Times New Roman" w:cs="Times New Roman"/>
          <w:sz w:val="28"/>
          <w:szCs w:val="28"/>
        </w:rPr>
        <w:t xml:space="preserve">          №</w:t>
      </w:r>
      <w:r w:rsidRPr="005E1679">
        <w:rPr>
          <w:rFonts w:ascii="Times New Roman" w:hAnsi="Times New Roman" w:cs="Times New Roman"/>
          <w:sz w:val="28"/>
          <w:szCs w:val="28"/>
        </w:rPr>
        <w:t xml:space="preserve"> 190-ФЗ (http://www.pravo.gov.ru);</w:t>
      </w:r>
    </w:p>
    <w:p w14:paraId="15661E7F" w14:textId="439118E1" w:rsidR="005E1679" w:rsidRPr="005E1679" w:rsidRDefault="005E1679" w:rsidP="005E1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79">
        <w:rPr>
          <w:rFonts w:ascii="Times New Roman" w:hAnsi="Times New Roman" w:cs="Times New Roman"/>
          <w:sz w:val="28"/>
          <w:szCs w:val="28"/>
        </w:rPr>
        <w:t xml:space="preserve">2. Федеральный закон от 06.04.2011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1679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1679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1679">
        <w:t xml:space="preserve"> </w:t>
      </w:r>
      <w:r w:rsidRPr="005E1679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09ACB4CC" w14:textId="299A8AD6" w:rsidR="005E1679" w:rsidRPr="005E1679" w:rsidRDefault="005E1679" w:rsidP="005E1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79">
        <w:rPr>
          <w:rFonts w:ascii="Times New Roman" w:hAnsi="Times New Roman" w:cs="Times New Roman"/>
          <w:sz w:val="28"/>
          <w:szCs w:val="28"/>
        </w:rPr>
        <w:t xml:space="preserve">3. Федеральный закон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1679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167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1679">
        <w:t xml:space="preserve"> </w:t>
      </w:r>
      <w:r w:rsidRPr="005E1679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4D3D3E27" w14:textId="2FC06A7E" w:rsidR="00E01E8E" w:rsidRPr="005E1679" w:rsidRDefault="005E1679" w:rsidP="005E1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79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ЗАТО Первомайский от 01.06.2022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1679">
        <w:rPr>
          <w:rFonts w:ascii="Times New Roman" w:hAnsi="Times New Roman" w:cs="Times New Roman"/>
          <w:sz w:val="28"/>
          <w:szCs w:val="28"/>
        </w:rPr>
        <w:t xml:space="preserve">№ 106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167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1679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1679">
        <w:t xml:space="preserve"> </w:t>
      </w:r>
      <w:r w:rsidR="002E7A31" w:rsidRPr="002E7A31">
        <w:rPr>
          <w:rFonts w:ascii="Times New Roman" w:hAnsi="Times New Roman" w:cs="Times New Roman"/>
          <w:sz w:val="28"/>
          <w:szCs w:val="28"/>
        </w:rPr>
        <w:t>(https://pervomajskij-r43.gosweb.gosuslugi.ru)</w:t>
      </w:r>
      <w:r w:rsidR="002E7A31">
        <w:rPr>
          <w:rFonts w:ascii="Times New Roman" w:hAnsi="Times New Roman" w:cs="Times New Roman"/>
          <w:sz w:val="28"/>
          <w:szCs w:val="28"/>
        </w:rPr>
        <w:t>.</w:t>
      </w:r>
    </w:p>
    <w:sectPr w:rsidR="00E01E8E" w:rsidRPr="005E1679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79"/>
    <w:rsid w:val="00074D86"/>
    <w:rsid w:val="002E7A31"/>
    <w:rsid w:val="005E1679"/>
    <w:rsid w:val="0080502D"/>
    <w:rsid w:val="00B17FFB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81F"/>
  <w15:chartTrackingRefBased/>
  <w15:docId w15:val="{627A73B7-E81F-4358-9427-0864EAFF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2</cp:revision>
  <dcterms:created xsi:type="dcterms:W3CDTF">2022-06-08T11:54:00Z</dcterms:created>
  <dcterms:modified xsi:type="dcterms:W3CDTF">2022-07-07T11:10:00Z</dcterms:modified>
</cp:coreProperties>
</file>