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DEF0" w14:textId="55768564" w:rsidR="003C6BFC" w:rsidRPr="005E262D" w:rsidRDefault="003C6BFC" w:rsidP="003C6BFC">
      <w:pPr>
        <w:rPr>
          <w:rFonts w:ascii="Times New Roman" w:hAnsi="Times New Roman" w:cs="Times New Roman"/>
          <w:sz w:val="28"/>
          <w:szCs w:val="28"/>
        </w:rPr>
      </w:pPr>
      <w:r w:rsidRPr="005E262D">
        <w:rPr>
          <w:rFonts w:ascii="Times New Roman" w:hAnsi="Times New Roman" w:cs="Times New Roman"/>
          <w:sz w:val="28"/>
          <w:szCs w:val="28"/>
        </w:rPr>
        <w:t>33.</w:t>
      </w:r>
      <w:r w:rsidR="005E262D" w:rsidRPr="005E262D">
        <w:rPr>
          <w:rFonts w:ascii="Times New Roman" w:hAnsi="Times New Roman" w:cs="Times New Roman"/>
          <w:sz w:val="28"/>
          <w:szCs w:val="28"/>
        </w:rPr>
        <w:t xml:space="preserve"> </w:t>
      </w:r>
      <w:r w:rsidRPr="005E262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"Приватизация жилищного фонда на территории муниципального образования "</w:t>
      </w:r>
    </w:p>
    <w:p w14:paraId="65967274" w14:textId="77777777" w:rsidR="003C6BFC" w:rsidRPr="005E262D" w:rsidRDefault="003C6BFC" w:rsidP="003C6BFC">
      <w:pPr>
        <w:rPr>
          <w:rFonts w:ascii="Times New Roman" w:hAnsi="Times New Roman" w:cs="Times New Roman"/>
          <w:sz w:val="28"/>
          <w:szCs w:val="28"/>
        </w:rPr>
      </w:pPr>
      <w:r w:rsidRPr="005E262D">
        <w:rPr>
          <w:rFonts w:ascii="Times New Roman" w:hAnsi="Times New Roman" w:cs="Times New Roman"/>
          <w:sz w:val="28"/>
          <w:szCs w:val="28"/>
        </w:rPr>
        <w:t>Предоставление муниципальной услуги «Приватизация жилых помещений муниципального жилищного фонда» осуществляется в соответствии с:</w:t>
      </w:r>
    </w:p>
    <w:p w14:paraId="57B1C11A" w14:textId="77777777" w:rsidR="003C6BFC" w:rsidRPr="005E262D" w:rsidRDefault="003C6BFC" w:rsidP="003C6BFC">
      <w:pPr>
        <w:rPr>
          <w:rFonts w:ascii="Times New Roman" w:hAnsi="Times New Roman" w:cs="Times New Roman"/>
          <w:sz w:val="28"/>
          <w:szCs w:val="28"/>
        </w:rPr>
      </w:pPr>
      <w:r w:rsidRPr="005E262D">
        <w:rPr>
          <w:rFonts w:ascii="Times New Roman" w:hAnsi="Times New Roman" w:cs="Times New Roman"/>
          <w:sz w:val="28"/>
          <w:szCs w:val="28"/>
        </w:rPr>
        <w:t>- Конституцией Российской Федерации; (принята всенародным голосованием 12.12.1993) http://www.pravo.gov.ru</w:t>
      </w:r>
    </w:p>
    <w:p w14:paraId="5949F10A" w14:textId="77777777" w:rsidR="003C6BFC" w:rsidRPr="005E262D" w:rsidRDefault="003C6BFC" w:rsidP="003C6BFC">
      <w:pPr>
        <w:rPr>
          <w:rFonts w:ascii="Times New Roman" w:hAnsi="Times New Roman" w:cs="Times New Roman"/>
          <w:sz w:val="28"/>
          <w:szCs w:val="28"/>
        </w:rPr>
      </w:pPr>
      <w:r w:rsidRPr="005E262D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(первоначальный текст документа опубликован в изданиях "Собрание законодательства РФ", 03.01.2005, N 1 (часть 1), ст. 14, "Российская газета", N 1, 12.01.2005, "Парламентская газета", N 7-8, 15.01.2005) http://www.pravo.gov.ru;</w:t>
      </w:r>
    </w:p>
    <w:p w14:paraId="04B0EA5F" w14:textId="77777777" w:rsidR="003C6BFC" w:rsidRPr="005E262D" w:rsidRDefault="003C6BFC" w:rsidP="003C6BFC">
      <w:pPr>
        <w:rPr>
          <w:rFonts w:ascii="Times New Roman" w:hAnsi="Times New Roman" w:cs="Times New Roman"/>
          <w:sz w:val="28"/>
          <w:szCs w:val="28"/>
        </w:rPr>
      </w:pPr>
      <w:r w:rsidRPr="005E262D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(первоначальный текст документа опубликован в издании «Собрание законодательства Российской Федерации» от 05.12.1994 № 32, статья 3301); http://www.pravo.gov.ru</w:t>
      </w:r>
    </w:p>
    <w:p w14:paraId="121BFAE8" w14:textId="77777777" w:rsidR="003C6BFC" w:rsidRPr="005E262D" w:rsidRDefault="003C6BFC" w:rsidP="003C6BFC">
      <w:pPr>
        <w:rPr>
          <w:rFonts w:ascii="Times New Roman" w:hAnsi="Times New Roman" w:cs="Times New Roman"/>
          <w:sz w:val="28"/>
          <w:szCs w:val="28"/>
        </w:rPr>
      </w:pPr>
      <w:r w:rsidRPr="005E262D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                   («Собрание законодательства Российской Федерации», 06.10.2003, № 40, ст. 3822); http://www.pravo.gov.ru</w:t>
      </w:r>
    </w:p>
    <w:p w14:paraId="56755931" w14:textId="77777777" w:rsidR="003C6BFC" w:rsidRPr="005E262D" w:rsidRDefault="003C6BFC" w:rsidP="003C6BFC">
      <w:pPr>
        <w:rPr>
          <w:rFonts w:ascii="Times New Roman" w:hAnsi="Times New Roman" w:cs="Times New Roman"/>
          <w:sz w:val="28"/>
          <w:szCs w:val="28"/>
        </w:rPr>
      </w:pPr>
      <w:r w:rsidRPr="005E262D">
        <w:rPr>
          <w:rFonts w:ascii="Times New Roman" w:hAnsi="Times New Roman" w:cs="Times New Roman"/>
          <w:sz w:val="28"/>
          <w:szCs w:val="28"/>
        </w:rPr>
        <w:t>- Законом РФ от 04.07.1991 г. № 1541-1 «О приватизации жилищного фонда в Российской Федерации» (первоначальный текст документа опубликован в изданиях "Ведомости СНД и ВС РСФСР", 11.07.1991, N 28, ст. 959,"Бюллетень нормативных актов", N 1, 1992); http://www.pravo.gov.ru</w:t>
      </w:r>
    </w:p>
    <w:p w14:paraId="6EEB8E81" w14:textId="77777777" w:rsidR="003C6BFC" w:rsidRPr="005E262D" w:rsidRDefault="003C6BFC" w:rsidP="003C6BFC">
      <w:pPr>
        <w:rPr>
          <w:rFonts w:ascii="Times New Roman" w:hAnsi="Times New Roman" w:cs="Times New Roman"/>
          <w:sz w:val="28"/>
          <w:szCs w:val="28"/>
        </w:rPr>
      </w:pPr>
      <w:r w:rsidRPr="005E262D">
        <w:rPr>
          <w:rFonts w:ascii="Times New Roman" w:hAnsi="Times New Roman" w:cs="Times New Roman"/>
          <w:sz w:val="28"/>
          <w:szCs w:val="28"/>
        </w:rPr>
        <w:t>- Законом Российской Федерации от 14.07.1992 № 3297-1 «О закрытом административно-территориальном образовании» (первоначальный текст документа опубликован в изданиях: "Ведомости СНД РФ и ВС РФ", 20.08.1992, N 33, ст. 1915,"Российская газета", N 190, 26.08.1992); http://www.pravo.gov.ru</w:t>
      </w:r>
    </w:p>
    <w:p w14:paraId="5DC6E5AB" w14:textId="77777777" w:rsidR="003C6BFC" w:rsidRPr="005E262D" w:rsidRDefault="003C6BFC" w:rsidP="003C6BFC">
      <w:pPr>
        <w:rPr>
          <w:rFonts w:ascii="Times New Roman" w:hAnsi="Times New Roman" w:cs="Times New Roman"/>
          <w:sz w:val="28"/>
          <w:szCs w:val="28"/>
        </w:rPr>
      </w:pPr>
      <w:r w:rsidRPr="005E262D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(первоначальный текст документа опубликован в издании «Российская газета» от 05.05.2006 № 95); http://www.pravo.gov.ru;</w:t>
      </w:r>
    </w:p>
    <w:p w14:paraId="3265C63C" w14:textId="77777777" w:rsidR="003C6BFC" w:rsidRPr="005E262D" w:rsidRDefault="003C6BFC" w:rsidP="003C6BFC">
      <w:pPr>
        <w:rPr>
          <w:rFonts w:ascii="Times New Roman" w:hAnsi="Times New Roman" w:cs="Times New Roman"/>
          <w:sz w:val="28"/>
          <w:szCs w:val="28"/>
        </w:rPr>
      </w:pPr>
      <w:r w:rsidRPr="005E262D">
        <w:rPr>
          <w:rFonts w:ascii="Times New Roman" w:hAnsi="Times New Roman" w:cs="Times New Roman"/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услуг"(первоначальный текст документа опубликован в издании «Российская газета» от 30.07.2010     № 168); http://www.pravo.gov.ru;</w:t>
      </w:r>
    </w:p>
    <w:p w14:paraId="0572C1F8" w14:textId="162AA45C" w:rsidR="003C6BFC" w:rsidRPr="005E262D" w:rsidRDefault="003C6BFC" w:rsidP="003C6BFC">
      <w:pPr>
        <w:rPr>
          <w:rFonts w:ascii="Times New Roman" w:hAnsi="Times New Roman" w:cs="Times New Roman"/>
          <w:sz w:val="28"/>
          <w:szCs w:val="28"/>
        </w:rPr>
      </w:pPr>
      <w:r w:rsidRPr="005E262D">
        <w:rPr>
          <w:rFonts w:ascii="Times New Roman" w:hAnsi="Times New Roman" w:cs="Times New Roman"/>
          <w:sz w:val="28"/>
          <w:szCs w:val="28"/>
        </w:rPr>
        <w:t>- Уставом ЗАТО Первомайский</w:t>
      </w:r>
      <w:r w:rsidR="005E262D">
        <w:rPr>
          <w:rFonts w:ascii="Times New Roman" w:hAnsi="Times New Roman" w:cs="Times New Roman"/>
          <w:sz w:val="28"/>
          <w:szCs w:val="28"/>
        </w:rPr>
        <w:t>;</w:t>
      </w:r>
      <w:r w:rsidRPr="005E262D">
        <w:rPr>
          <w:rFonts w:ascii="Times New Roman" w:hAnsi="Times New Roman" w:cs="Times New Roman"/>
          <w:sz w:val="28"/>
          <w:szCs w:val="28"/>
        </w:rPr>
        <w:t xml:space="preserve"> </w:t>
      </w:r>
      <w:r w:rsidR="005E262D" w:rsidRPr="005E262D">
        <w:rPr>
          <w:rFonts w:ascii="Times New Roman" w:hAnsi="Times New Roman" w:cs="Times New Roman"/>
          <w:sz w:val="28"/>
          <w:szCs w:val="28"/>
        </w:rPr>
        <w:t>https://pervomajskij-r43.gosweb.gosuslugi.ru</w:t>
      </w:r>
      <w:r w:rsidR="005E262D">
        <w:rPr>
          <w:rFonts w:ascii="Times New Roman" w:hAnsi="Times New Roman" w:cs="Times New Roman"/>
          <w:sz w:val="28"/>
          <w:szCs w:val="28"/>
        </w:rPr>
        <w:t>;</w:t>
      </w:r>
    </w:p>
    <w:p w14:paraId="1E87F63A" w14:textId="70A187DD" w:rsidR="00E01E8E" w:rsidRPr="005E262D" w:rsidRDefault="003C6BFC" w:rsidP="003C6BFC">
      <w:pPr>
        <w:rPr>
          <w:rFonts w:ascii="Times New Roman" w:hAnsi="Times New Roman" w:cs="Times New Roman"/>
          <w:sz w:val="28"/>
          <w:szCs w:val="28"/>
        </w:rPr>
      </w:pPr>
      <w:r w:rsidRPr="005E262D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Постановлением администрации ЗАТО Первомайский от 03.11.2017 № 206 «Об утверждении административного регламента «Приватизация жилых помещений муниципального жилищного фонда» </w:t>
      </w:r>
      <w:r w:rsidR="005E262D" w:rsidRPr="005E262D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5E262D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5E262D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C"/>
    <w:rsid w:val="00074D86"/>
    <w:rsid w:val="003C6BFC"/>
    <w:rsid w:val="005E262D"/>
    <w:rsid w:val="0080502D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D27F"/>
  <w15:chartTrackingRefBased/>
  <w15:docId w15:val="{0DDF4EAA-3238-4356-8F18-06B7F4BD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2</cp:revision>
  <dcterms:created xsi:type="dcterms:W3CDTF">2022-06-09T07:43:00Z</dcterms:created>
  <dcterms:modified xsi:type="dcterms:W3CDTF">2022-07-07T11:15:00Z</dcterms:modified>
</cp:coreProperties>
</file>