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691" w:rsidRPr="00B46691" w:rsidRDefault="00B46691" w:rsidP="00B4669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1CE" w:rsidRPr="007815ED" w:rsidRDefault="00B46691" w:rsidP="00B46691">
      <w:pPr>
        <w:tabs>
          <w:tab w:val="left" w:pos="27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>ЕЖЕГОДН</w:t>
      </w:r>
      <w:r w:rsidR="00063789"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>ЫЙ  ОТЧЁТ</w:t>
      </w:r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О ХОДЕ РЕАЛИЗАЦИИ ПЛАНА МЕРОПРИЯТИЙ ПО РЕАЛИЗАЦИИ СТРАТЕГИИ СОЦИАЛЬНО-ЭКОНОМИЧЕСКОГО </w:t>
      </w:r>
      <w:proofErr w:type="gramStart"/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>РАЗВИТИЯ</w:t>
      </w:r>
      <w:proofErr w:type="gramEnd"/>
      <w:r w:rsidR="00DC31CE"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ЗАТО ПЕРВОМАЙСКИЙ</w:t>
      </w:r>
      <w:r w:rsidR="00063789"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</w:p>
    <w:p w:rsidR="00B46691" w:rsidRPr="007815ED" w:rsidRDefault="00063789" w:rsidP="00E678B7">
      <w:pPr>
        <w:tabs>
          <w:tab w:val="left" w:pos="2715"/>
        </w:tabs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>ЗА  20</w:t>
      </w:r>
      <w:r w:rsidR="00AE5E01">
        <w:rPr>
          <w:rFonts w:ascii="Times New Roman" w:eastAsia="Times New Roman" w:hAnsi="Times New Roman" w:cs="Times New Roman"/>
          <w:sz w:val="28"/>
          <w:szCs w:val="27"/>
          <w:lang w:eastAsia="ru-RU"/>
        </w:rPr>
        <w:t>2</w:t>
      </w:r>
      <w:r w:rsidR="00FE6579">
        <w:rPr>
          <w:rFonts w:ascii="Times New Roman" w:eastAsia="Times New Roman" w:hAnsi="Times New Roman" w:cs="Times New Roman"/>
          <w:sz w:val="28"/>
          <w:szCs w:val="27"/>
          <w:lang w:eastAsia="ru-RU"/>
        </w:rPr>
        <w:t>1</w:t>
      </w:r>
      <w:r w:rsidRPr="007815E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ГОД</w:t>
      </w: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510"/>
        <w:gridCol w:w="1750"/>
        <w:gridCol w:w="1333"/>
        <w:gridCol w:w="76"/>
        <w:gridCol w:w="2277"/>
      </w:tblGrid>
      <w:tr w:rsidR="00ED5AF4" w:rsidRPr="00D27D94" w:rsidTr="00D27D94">
        <w:tc>
          <w:tcPr>
            <w:tcW w:w="2836" w:type="dxa"/>
          </w:tcPr>
          <w:p w:rsidR="00B46691" w:rsidRPr="00D27D9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10" w:type="dxa"/>
          </w:tcPr>
          <w:p w:rsidR="00B46691" w:rsidRPr="00D27D9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750" w:type="dxa"/>
          </w:tcPr>
          <w:p w:rsidR="00B46691" w:rsidRPr="00D27D9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333" w:type="dxa"/>
          </w:tcPr>
          <w:p w:rsidR="00B46691" w:rsidRPr="00D27D94" w:rsidRDefault="00B46691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о выполнении</w:t>
            </w:r>
            <w:r w:rsidR="000D5C21"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2353" w:type="dxa"/>
            <w:gridSpan w:val="2"/>
          </w:tcPr>
          <w:p w:rsidR="00B46691" w:rsidRPr="00D27D94" w:rsidRDefault="00610B6B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46691"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римечание</w:t>
            </w:r>
          </w:p>
        </w:tc>
      </w:tr>
      <w:tr w:rsidR="00063789" w:rsidRPr="00D27D94" w:rsidTr="00D27D94">
        <w:tc>
          <w:tcPr>
            <w:tcW w:w="9782" w:type="dxa"/>
            <w:gridSpan w:val="6"/>
          </w:tcPr>
          <w:p w:rsidR="00063789" w:rsidRPr="00D27D94" w:rsidRDefault="00063789" w:rsidP="00063789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«Культура»</w:t>
            </w:r>
          </w:p>
        </w:tc>
      </w:tr>
      <w:tr w:rsidR="00946BB0" w:rsidRPr="00D27D94" w:rsidTr="00D27D94">
        <w:tc>
          <w:tcPr>
            <w:tcW w:w="9782" w:type="dxa"/>
            <w:gridSpan w:val="6"/>
          </w:tcPr>
          <w:p w:rsidR="00946BB0" w:rsidRPr="00D27D94" w:rsidRDefault="00946BB0" w:rsidP="0006378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Задача 1. Решение вопроса о привлечении инвестиций из областного или федерального бюджетов для проведения капитального ремонта МФКЦ</w:t>
            </w:r>
          </w:p>
        </w:tc>
      </w:tr>
      <w:tr w:rsidR="00ED5AF4" w:rsidRPr="00D27D94" w:rsidTr="00D27D94">
        <w:trPr>
          <w:trHeight w:val="1106"/>
        </w:trPr>
        <w:tc>
          <w:tcPr>
            <w:tcW w:w="2836" w:type="dxa"/>
          </w:tcPr>
          <w:p w:rsidR="00B46691" w:rsidRPr="00D27D94" w:rsidRDefault="00063789" w:rsidP="00EF4418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Выделение денежных средств из бюджета</w:t>
            </w:r>
            <w:r w:rsidR="008E6FE6"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181" w:rsidRPr="00D27D94">
              <w:rPr>
                <w:rFonts w:ascii="Times New Roman" w:hAnsi="Times New Roman" w:cs="Times New Roman"/>
                <w:sz w:val="24"/>
                <w:szCs w:val="24"/>
              </w:rPr>
              <w:t>(капитальный ремонт)</w:t>
            </w:r>
          </w:p>
        </w:tc>
        <w:tc>
          <w:tcPr>
            <w:tcW w:w="1510" w:type="dxa"/>
          </w:tcPr>
          <w:p w:rsidR="00B46691" w:rsidRPr="00D27D94" w:rsidRDefault="00FE657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B46691" w:rsidRPr="00D27D94" w:rsidRDefault="00063789" w:rsidP="0006378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</w:t>
            </w:r>
          </w:p>
        </w:tc>
        <w:tc>
          <w:tcPr>
            <w:tcW w:w="1333" w:type="dxa"/>
          </w:tcPr>
          <w:p w:rsidR="00B46691" w:rsidRPr="00D27D94" w:rsidRDefault="0076283F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3" w:type="dxa"/>
            <w:gridSpan w:val="2"/>
          </w:tcPr>
          <w:p w:rsidR="00B46691" w:rsidRPr="00D27D94" w:rsidRDefault="008D6AEF" w:rsidP="00FE657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FE6579" w:rsidRPr="00D27D94">
              <w:rPr>
                <w:rFonts w:ascii="Times New Roman" w:hAnsi="Times New Roman" w:cs="Times New Roman"/>
                <w:sz w:val="24"/>
                <w:szCs w:val="24"/>
              </w:rPr>
              <w:t>денежных средств</w:t>
            </w:r>
          </w:p>
        </w:tc>
      </w:tr>
      <w:tr w:rsidR="00946BB0" w:rsidRPr="00D27D94" w:rsidTr="00D27D94">
        <w:tc>
          <w:tcPr>
            <w:tcW w:w="9782" w:type="dxa"/>
            <w:gridSpan w:val="6"/>
          </w:tcPr>
          <w:p w:rsidR="00946BB0" w:rsidRPr="00D27D94" w:rsidRDefault="00946BB0" w:rsidP="00946BB0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Задача 2. Создание условий для сохранения и развития культурного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потенциала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ED5AF4" w:rsidRPr="00D27D94" w:rsidTr="00D27D94">
        <w:tc>
          <w:tcPr>
            <w:tcW w:w="2836" w:type="dxa"/>
          </w:tcPr>
          <w:p w:rsidR="002A5633" w:rsidRPr="00D27D94" w:rsidRDefault="002A5633" w:rsidP="00F735BD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EF4418" w:rsidRPr="00D27D94">
              <w:rPr>
                <w:rFonts w:ascii="Times New Roman" w:hAnsi="Times New Roman" w:cs="Times New Roman"/>
                <w:sz w:val="24"/>
                <w:szCs w:val="24"/>
              </w:rPr>
              <w:t>фасада</w:t>
            </w:r>
          </w:p>
          <w:p w:rsidR="00B46691" w:rsidRPr="00D27D94" w:rsidRDefault="00B46691" w:rsidP="002A563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B46691" w:rsidRPr="00D27D94" w:rsidRDefault="00FE657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B46691" w:rsidRPr="00D27D94" w:rsidRDefault="002A5633" w:rsidP="002A563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</w:t>
            </w:r>
          </w:p>
        </w:tc>
        <w:tc>
          <w:tcPr>
            <w:tcW w:w="1333" w:type="dxa"/>
          </w:tcPr>
          <w:p w:rsidR="00B46691" w:rsidRPr="00D27D94" w:rsidRDefault="00322DE3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3" w:type="dxa"/>
            <w:gridSpan w:val="2"/>
          </w:tcPr>
          <w:p w:rsidR="00B46691" w:rsidRPr="00D27D94" w:rsidRDefault="00FE6579" w:rsidP="008A418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Отсутствие денежных средств</w:t>
            </w:r>
          </w:p>
        </w:tc>
      </w:tr>
      <w:tr w:rsidR="00CF1CB1" w:rsidRPr="00D27D94" w:rsidTr="00D27D94">
        <w:tc>
          <w:tcPr>
            <w:tcW w:w="9782" w:type="dxa"/>
            <w:gridSpan w:val="6"/>
          </w:tcPr>
          <w:p w:rsidR="00CF1CB1" w:rsidRPr="00D27D94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Направление «Управление муниципальным имуществом»</w:t>
            </w:r>
          </w:p>
        </w:tc>
      </w:tr>
      <w:tr w:rsidR="00DD64F3" w:rsidRPr="00D27D94" w:rsidTr="00D27D94">
        <w:tc>
          <w:tcPr>
            <w:tcW w:w="9782" w:type="dxa"/>
            <w:gridSpan w:val="6"/>
          </w:tcPr>
          <w:p w:rsidR="00DD64F3" w:rsidRPr="00D27D94" w:rsidRDefault="00DD64F3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Пополнение доходной части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 и обеспечение поступлений средств от приватизации муниципального имущества в бюджет ЗАТО Первомайский</w:t>
            </w:r>
          </w:p>
        </w:tc>
      </w:tr>
      <w:tr w:rsidR="00ED5AF4" w:rsidRPr="00D27D94" w:rsidTr="00D27D94">
        <w:tc>
          <w:tcPr>
            <w:tcW w:w="2836" w:type="dxa"/>
          </w:tcPr>
          <w:p w:rsidR="00CF1CB1" w:rsidRPr="00D27D94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  <w:tc>
          <w:tcPr>
            <w:tcW w:w="1510" w:type="dxa"/>
          </w:tcPr>
          <w:p w:rsidR="00CF1CB1" w:rsidRPr="00D27D94" w:rsidRDefault="00FE6579" w:rsidP="00DD64F3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CF1CB1" w:rsidRPr="00D27D94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</w:t>
            </w:r>
          </w:p>
        </w:tc>
        <w:tc>
          <w:tcPr>
            <w:tcW w:w="1333" w:type="dxa"/>
          </w:tcPr>
          <w:p w:rsidR="00CF1CB1" w:rsidRPr="00D27D94" w:rsidRDefault="0019256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3" w:type="dxa"/>
            <w:gridSpan w:val="2"/>
          </w:tcPr>
          <w:p w:rsidR="00CF1CB1" w:rsidRPr="00D27D94" w:rsidRDefault="00FE6579" w:rsidP="0066095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заявок на участие при организации продажи муниципального имущества</w:t>
            </w:r>
          </w:p>
        </w:tc>
      </w:tr>
      <w:tr w:rsidR="00DD64F3" w:rsidRPr="00D27D94" w:rsidTr="00D27D94">
        <w:tc>
          <w:tcPr>
            <w:tcW w:w="9782" w:type="dxa"/>
            <w:gridSpan w:val="6"/>
          </w:tcPr>
          <w:p w:rsidR="00DD64F3" w:rsidRPr="00D27D94" w:rsidRDefault="00DD64F3" w:rsidP="00DD64F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Задача 2. Проведение межевания земельных участков, на которых расположено муниципальное имущество</w:t>
            </w:r>
          </w:p>
        </w:tc>
      </w:tr>
      <w:tr w:rsidR="00ED5AF4" w:rsidRPr="00D27D94" w:rsidTr="00D27D94">
        <w:tc>
          <w:tcPr>
            <w:tcW w:w="2836" w:type="dxa"/>
          </w:tcPr>
          <w:p w:rsidR="00CF1CB1" w:rsidRPr="00D27D94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Межевание земельных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  <w:tc>
          <w:tcPr>
            <w:tcW w:w="1510" w:type="dxa"/>
          </w:tcPr>
          <w:p w:rsidR="00CF1CB1" w:rsidRPr="00D27D94" w:rsidRDefault="00FE6579" w:rsidP="00F735B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CF1CB1" w:rsidRPr="00D27D94" w:rsidRDefault="00CF1CB1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</w:t>
            </w:r>
          </w:p>
        </w:tc>
        <w:tc>
          <w:tcPr>
            <w:tcW w:w="1333" w:type="dxa"/>
          </w:tcPr>
          <w:p w:rsidR="00CF1CB1" w:rsidRPr="00D27D94" w:rsidRDefault="00FE6579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353" w:type="dxa"/>
            <w:gridSpan w:val="2"/>
          </w:tcPr>
          <w:p w:rsidR="00CF1CB1" w:rsidRPr="00D27D94" w:rsidRDefault="00DF0731" w:rsidP="00B23AB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Необходимость межевания для вновь создаваемых объектов</w:t>
            </w:r>
          </w:p>
        </w:tc>
      </w:tr>
      <w:tr w:rsidR="00A525A7" w:rsidRPr="00D27D94" w:rsidTr="00D27D94">
        <w:tc>
          <w:tcPr>
            <w:tcW w:w="9782" w:type="dxa"/>
            <w:gridSpan w:val="6"/>
          </w:tcPr>
          <w:p w:rsidR="00A525A7" w:rsidRPr="00D27D94" w:rsidRDefault="00A525A7" w:rsidP="00A525A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Совершенствование системы учета объектов муниципальной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бесхозяйных объектов недвижимости и земельных участков на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Первомайский, признание права муниципальной  собственности на них для дальнейшего </w:t>
            </w: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вовлечение в хозяйственный оборот</w:t>
            </w:r>
          </w:p>
        </w:tc>
        <w:tc>
          <w:tcPr>
            <w:tcW w:w="1510" w:type="dxa"/>
          </w:tcPr>
          <w:p w:rsidR="00395B88" w:rsidRPr="00D27D94" w:rsidRDefault="00395B88" w:rsidP="008D6AEF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750" w:type="dxa"/>
          </w:tcPr>
          <w:p w:rsidR="00395B88" w:rsidRPr="00D27D94" w:rsidRDefault="00395B88" w:rsidP="00CF1CB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</w:t>
            </w:r>
          </w:p>
        </w:tc>
        <w:tc>
          <w:tcPr>
            <w:tcW w:w="1333" w:type="dxa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3" w:type="dxa"/>
            <w:gridSpan w:val="2"/>
          </w:tcPr>
          <w:p w:rsidR="00395B88" w:rsidRPr="009074C4" w:rsidRDefault="00395B88" w:rsidP="00F37A58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регистрации бесхозных объектов недвижимости и земельных участков на </w:t>
            </w:r>
            <w:proofErr w:type="gramStart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Первомайский проведена ранее, </w:t>
            </w:r>
            <w:r w:rsidRPr="0090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новые объекты не выявлены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3C49F2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Направление «</w:t>
            </w:r>
            <w:proofErr w:type="spellStart"/>
            <w:r w:rsidRPr="00D27D94">
              <w:rPr>
                <w:rFonts w:ascii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D27D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коммунальное хозяйство»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2F6AE0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Обеспечение устойчивого и надежного функционирования систем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тепло-водоснабжения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и водоотведения, создание условий для обеспечения стабильной работы объектов жилищно-коммунального хозяйства Отдел ЖКХ и благоустройства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3C49F2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тепло – водоснабжения и водоотведения</w:t>
            </w:r>
          </w:p>
        </w:tc>
        <w:tc>
          <w:tcPr>
            <w:tcW w:w="1510" w:type="dxa"/>
          </w:tcPr>
          <w:p w:rsidR="00395B88" w:rsidRPr="00D27D94" w:rsidRDefault="00395B88" w:rsidP="00C751C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3C49F2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и благоустройства</w:t>
            </w:r>
          </w:p>
        </w:tc>
        <w:tc>
          <w:tcPr>
            <w:tcW w:w="1333" w:type="dxa"/>
          </w:tcPr>
          <w:p w:rsidR="00395B88" w:rsidRPr="00D27D94" w:rsidRDefault="00395B88" w:rsidP="00C751C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BE004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теплоснабжения находятся в аренде ООО «ЭСК». Объекты водоснабжения и водоотведения планируются в передачу по концессионному соглашению   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E323B3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Повышение уровня безопасности жилищного фонда и объектов коммунальной инфраструктуры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0D5C2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жилищного фонда и объектов социальной сферы к отопительному сезону</w:t>
            </w:r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и благоустройства</w:t>
            </w:r>
          </w:p>
        </w:tc>
        <w:tc>
          <w:tcPr>
            <w:tcW w:w="1333" w:type="dxa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E323B3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Реализация мероприятий по энергосбережению и повышению энергетической эффективности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00102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тепловых сетей с применением новых методов прокладки </w:t>
            </w:r>
            <w:proofErr w:type="spellStart"/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бесканальным</w:t>
            </w:r>
            <w:proofErr w:type="spellEnd"/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 и применением современных материалов</w:t>
            </w:r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и благоустройства</w:t>
            </w:r>
          </w:p>
        </w:tc>
        <w:tc>
          <w:tcPr>
            <w:tcW w:w="1333" w:type="dxa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5F2B99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теплоснабжения находятся в аренде ООО «ЭСК»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4F013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Обеспечение бесперебойного и качественного водоснабжения и водоотведения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00102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зданий, оборудования артезианских скважин и канализационных насосных станций</w:t>
            </w:r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и благоустройства</w:t>
            </w:r>
          </w:p>
        </w:tc>
        <w:tc>
          <w:tcPr>
            <w:tcW w:w="1333" w:type="dxa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4F013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 документов на передачу объектов водоснабжения по концессионному соглашению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4F013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Повышение энергетической эффективности путем экономного потребления воды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00102A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потребления ресурса (воды) в жилых домах и нежилых зданиях</w:t>
            </w:r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и благоустройства</w:t>
            </w:r>
          </w:p>
        </w:tc>
        <w:tc>
          <w:tcPr>
            <w:tcW w:w="1333" w:type="dxa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DF07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2021 году установка приборов учета потребления ресурса (воды) в жилых помещениях и не жилых зданиях не осуществлялась ввиду того, что управляющая компания ООО «Уют» в состоянии банкротства 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3E2304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6. Сохранение существующего качества водоснабжения и очистки сточных вод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106DE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Диспетчеризация скважин</w:t>
            </w:r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и благоустройства</w:t>
            </w:r>
          </w:p>
        </w:tc>
        <w:tc>
          <w:tcPr>
            <w:tcW w:w="1333" w:type="dxa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9D0F0C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водоснабжения и водоотведения планируются в передачу по концессионному соглашению   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9D0F0C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7. Обеспечение развития централизованных систем холодного водоснабжения и водоотведения путем развития эффективных форм управления этими системами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106DE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Модернизация очистных сооружений</w:t>
            </w:r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и благоустройства</w:t>
            </w:r>
          </w:p>
        </w:tc>
        <w:tc>
          <w:tcPr>
            <w:tcW w:w="1333" w:type="dxa"/>
          </w:tcPr>
          <w:p w:rsidR="00395B88" w:rsidRPr="00D27D94" w:rsidRDefault="00395B88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водоснабжения и водоотведения планируются в передачу по концессионному соглашению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Направление «Благоустройство»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Озеленение и благоустройство </w:t>
            </w:r>
            <w:proofErr w:type="gramStart"/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Первомайский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1510" w:type="dxa"/>
          </w:tcPr>
          <w:p w:rsidR="00395B88" w:rsidRPr="00D27D94" w:rsidRDefault="00395B88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и благоустройства</w:t>
            </w:r>
          </w:p>
        </w:tc>
        <w:tc>
          <w:tcPr>
            <w:tcW w:w="1333" w:type="dxa"/>
          </w:tcPr>
          <w:p w:rsidR="00395B88" w:rsidRPr="00D27D94" w:rsidRDefault="00395B88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DE30E3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Начало строительства «Парка отдыха» запланировано на 2022 год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DD4845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Задача 2. Создание экологически чистой среды комфортной для проживания граждан</w:t>
            </w:r>
          </w:p>
        </w:tc>
      </w:tr>
      <w:tr w:rsidR="00395B88" w:rsidRPr="00D27D94" w:rsidTr="00D27D94">
        <w:tc>
          <w:tcPr>
            <w:tcW w:w="2836" w:type="dxa"/>
            <w:vAlign w:val="center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стоянок</w:t>
            </w:r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Отдел ЖКХ и благоустройства</w:t>
            </w:r>
          </w:p>
        </w:tc>
        <w:tc>
          <w:tcPr>
            <w:tcW w:w="1333" w:type="dxa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013854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2021 году мероприятие по обустройству автомобильной стоянки у дома № 17 по ул. </w:t>
            </w:r>
            <w:proofErr w:type="gramStart"/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состоялось ввиду значительного </w:t>
            </w:r>
            <w:r w:rsidR="000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увеличения</w:t>
            </w: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 и отсутствия потенциальных п</w:t>
            </w: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одрядчиков</w:t>
            </w:r>
          </w:p>
        </w:tc>
      </w:tr>
      <w:tr w:rsidR="00395B88" w:rsidRPr="00D27D94" w:rsidTr="00D27D94">
        <w:trPr>
          <w:trHeight w:val="941"/>
        </w:trPr>
        <w:tc>
          <w:tcPr>
            <w:tcW w:w="2836" w:type="dxa"/>
          </w:tcPr>
          <w:p w:rsidR="00395B88" w:rsidRPr="00D27D94" w:rsidRDefault="00395B88" w:rsidP="00DE30E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детских игровых площадок</w:t>
            </w:r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Отдел ЖКХ и благоустройства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CA512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году было приобретено детское спортивное оборудование для игровой площадки, установка данного оборудования планируется в 2022 году</w:t>
            </w:r>
          </w:p>
        </w:tc>
      </w:tr>
      <w:tr w:rsidR="00395B88" w:rsidRPr="00D27D94" w:rsidTr="00D27D94">
        <w:tc>
          <w:tcPr>
            <w:tcW w:w="2836" w:type="dxa"/>
            <w:vAlign w:val="center"/>
          </w:tcPr>
          <w:p w:rsidR="00395B88" w:rsidRPr="00D27D94" w:rsidRDefault="00395B88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Ремонт детских игровых площадок</w:t>
            </w:r>
          </w:p>
        </w:tc>
        <w:tc>
          <w:tcPr>
            <w:tcW w:w="1510" w:type="dxa"/>
          </w:tcPr>
          <w:p w:rsidR="00395B88" w:rsidRPr="00D27D94" w:rsidRDefault="00395B88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0D727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Отдел ЖКХ и благоустройства</w:t>
            </w:r>
          </w:p>
        </w:tc>
        <w:tc>
          <w:tcPr>
            <w:tcW w:w="1333" w:type="dxa"/>
          </w:tcPr>
          <w:p w:rsidR="00395B88" w:rsidRPr="00D27D94" w:rsidRDefault="00395B88" w:rsidP="000D727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CA512E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9782" w:type="dxa"/>
            <w:gridSpan w:val="6"/>
            <w:vAlign w:val="center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Направление «Образование»</w:t>
            </w:r>
          </w:p>
        </w:tc>
      </w:tr>
      <w:tr w:rsidR="00395B88" w:rsidRPr="00D27D94" w:rsidTr="00D27D94">
        <w:tc>
          <w:tcPr>
            <w:tcW w:w="9782" w:type="dxa"/>
            <w:gridSpan w:val="6"/>
            <w:vAlign w:val="center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Задача 1. О</w:t>
            </w:r>
            <w:r w:rsidRPr="00D27D94">
              <w:rPr>
                <w:rFonts w:ascii="Times New Roman" w:eastAsia="Calibri" w:hAnsi="Times New Roman" w:cs="Times New Roman"/>
                <w:sz w:val="24"/>
                <w:szCs w:val="24"/>
              </w:rPr>
              <w:t>беспечение достижения школьниками новых образовательных стандартов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</w:t>
            </w: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</w:t>
            </w:r>
          </w:p>
        </w:tc>
        <w:tc>
          <w:tcPr>
            <w:tcW w:w="1510" w:type="dxa"/>
            <w:vMerge w:val="restart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750" w:type="dxa"/>
            <w:vMerge w:val="restart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МУО, </w:t>
            </w: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МКОУ СОШ</w:t>
            </w:r>
          </w:p>
        </w:tc>
        <w:tc>
          <w:tcPr>
            <w:tcW w:w="1333" w:type="dxa"/>
            <w:vMerge w:val="restart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353" w:type="dxa"/>
            <w:gridSpan w:val="2"/>
            <w:vMerge w:val="restart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Методическое сопровождение перехода на ФГОС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  <w:vMerge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  <w:vMerge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  <w:vMerge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 и повышение квалификации педагогических и управленческих кадров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F761D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</w:t>
            </w:r>
            <w:r w:rsidRPr="00D27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Обеспечение равного доступа к качественному образованию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Реализация системы оценки качества общего образования</w:t>
            </w:r>
          </w:p>
        </w:tc>
        <w:tc>
          <w:tcPr>
            <w:tcW w:w="1510" w:type="dxa"/>
            <w:vMerge w:val="restart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  <w:vMerge w:val="restart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МУО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обучающихся на «4» и «5» в классах с углубленным изучением математики и русского языка в профильных классах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оценки показателей эффективности деятельности образовательного учреждения</w:t>
            </w:r>
            <w:proofErr w:type="gramEnd"/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 w:val="restart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353" w:type="dxa"/>
            <w:gridSpan w:val="2"/>
            <w:vMerge w:val="restart"/>
          </w:tcPr>
          <w:p w:rsidR="00395B88" w:rsidRPr="00D27D94" w:rsidRDefault="00395B88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численности обучающихся, участвующих в олимпиадах и конкурсах различного уровня 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инклюзивного образования детей с ОВЗ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МУО, руководитель МКОУ СОШ</w:t>
            </w:r>
          </w:p>
        </w:tc>
        <w:tc>
          <w:tcPr>
            <w:tcW w:w="1333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  <w:vMerge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муниципального этапа Всероссийской олимпиады</w:t>
            </w:r>
          </w:p>
          <w:p w:rsidR="00395B88" w:rsidRPr="00D27D94" w:rsidRDefault="00395B88" w:rsidP="00E678B7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школьников по </w:t>
            </w:r>
            <w:proofErr w:type="gramStart"/>
            <w:r w:rsidRPr="00D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общеобразовательным</w:t>
            </w:r>
            <w:proofErr w:type="gramEnd"/>
          </w:p>
          <w:p w:rsidR="00395B88" w:rsidRPr="00D27D94" w:rsidRDefault="00395B88" w:rsidP="00E678B7">
            <w:pPr>
              <w:shd w:val="clear" w:color="auto" w:fill="FFFFFF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предметам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  <w:vMerge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транспортным средством</w:t>
            </w:r>
          </w:p>
          <w:p w:rsidR="00395B88" w:rsidRPr="00D27D94" w:rsidRDefault="00395B88" w:rsidP="00E678B7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для участия в соревнованиях,</w:t>
            </w:r>
            <w:proofErr w:type="gramEnd"/>
          </w:p>
          <w:p w:rsidR="00395B88" w:rsidRPr="00D27D94" w:rsidRDefault="00395B88" w:rsidP="00E678B7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сборах</w:t>
            </w:r>
            <w:proofErr w:type="gramEnd"/>
            <w:r w:rsidRPr="00D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конкурсах и</w:t>
            </w:r>
          </w:p>
          <w:p w:rsidR="00395B88" w:rsidRPr="00D27D94" w:rsidRDefault="00395B88" w:rsidP="00E678B7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 мероприятиях</w:t>
            </w:r>
          </w:p>
          <w:p w:rsidR="00395B88" w:rsidRPr="00D27D94" w:rsidRDefault="00395B88" w:rsidP="00E678B7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сфере образования 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  <w:vMerge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F42733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Задача 3. Обеспечение доступности и высокого качества услуг дошкольного образования</w:t>
            </w:r>
          </w:p>
        </w:tc>
      </w:tr>
      <w:tr w:rsidR="00395B88" w:rsidRPr="00D27D94" w:rsidTr="00D27D94">
        <w:trPr>
          <w:trHeight w:val="2329"/>
        </w:trPr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 и повышение квалификации педагогических и управленческих кадров в условиях реализации ФГОС</w:t>
            </w:r>
          </w:p>
        </w:tc>
        <w:tc>
          <w:tcPr>
            <w:tcW w:w="1510" w:type="dxa"/>
            <w:vMerge w:val="restart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МУО, руководители дошкольных образовательных учреждений</w:t>
            </w:r>
          </w:p>
        </w:tc>
        <w:tc>
          <w:tcPr>
            <w:tcW w:w="1333" w:type="dxa"/>
          </w:tcPr>
          <w:p w:rsidR="00395B88" w:rsidRPr="00D27D94" w:rsidRDefault="00395B88" w:rsidP="00F504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A4281B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численности работников в связи со сменой места жительства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Актуализация (разработка) образовательных программ в соответствии со стандартами дошкольного образования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Руководители и педагогические работники дошкольных образовательных учреждений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муниципальных казённых дошкольных образовательных учреждениях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МУО, руководители дошкольных образовательных учреждений</w:t>
            </w:r>
          </w:p>
        </w:tc>
        <w:tc>
          <w:tcPr>
            <w:tcW w:w="1333" w:type="dxa"/>
            <w:vMerge w:val="restart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3" w:type="dxa"/>
            <w:gridSpan w:val="2"/>
            <w:vMerge w:val="restart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инклюзивного образования детей с ОВЗ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  <w:vMerge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A75F1D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Calibri" w:hAnsi="Times New Roman" w:cs="Times New Roman"/>
                <w:sz w:val="24"/>
                <w:szCs w:val="24"/>
              </w:rPr>
              <w:t>Задача 4. Расширение потенциала системы дополнительного образования детей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 и повышение квалификации педагогических  кадров</w:t>
            </w:r>
          </w:p>
        </w:tc>
        <w:tc>
          <w:tcPr>
            <w:tcW w:w="1510" w:type="dxa"/>
            <w:vMerge w:val="restart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МУО, руководитель МКОУ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искусств»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Актуализация (разработка) образовательных программ, направленных на освоение определенного вида творческой деятельности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и педагогические работники МКОУ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искусств»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B4669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независимой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5B88" w:rsidRPr="00D27D94" w:rsidRDefault="00395B88" w:rsidP="00E678B7">
            <w:pPr>
              <w:tabs>
                <w:tab w:val="left" w:pos="2715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оценки качества образовательной деятельности</w:t>
            </w:r>
          </w:p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МУО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Независимая оценка качества образовательной деятельности проводится Министерством образования 1 раз в три года. В 2021 </w:t>
            </w: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 проведение оценки не планировалось</w:t>
            </w:r>
          </w:p>
        </w:tc>
      </w:tr>
      <w:tr w:rsidR="00395B88" w:rsidRPr="00D27D94" w:rsidTr="00D27D94">
        <w:tc>
          <w:tcPr>
            <w:tcW w:w="9782" w:type="dxa"/>
            <w:gridSpan w:val="6"/>
            <w:vAlign w:val="center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Направление «Физкультура, спорт, молодежная политика»</w:t>
            </w:r>
          </w:p>
        </w:tc>
      </w:tr>
      <w:tr w:rsidR="00395B88" w:rsidRPr="00D27D94" w:rsidTr="00D27D94">
        <w:tc>
          <w:tcPr>
            <w:tcW w:w="9782" w:type="dxa"/>
            <w:gridSpan w:val="6"/>
            <w:vAlign w:val="center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Задача 1. Совершенствование формы организации физкультурно-оздоровительной и спортивно-массовой работы среди различных категорий и групп населения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Проведение физкультурно-оздоровительных и спортивно-массовых мероприятий среди различных категорий и групп населения</w:t>
            </w:r>
          </w:p>
        </w:tc>
        <w:tc>
          <w:tcPr>
            <w:tcW w:w="1510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Сектор по делам молодежи, культуры и спорта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ED5AF4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rPr>
          <w:trHeight w:val="521"/>
        </w:trPr>
        <w:tc>
          <w:tcPr>
            <w:tcW w:w="9782" w:type="dxa"/>
            <w:gridSpan w:val="6"/>
          </w:tcPr>
          <w:p w:rsidR="00395B88" w:rsidRPr="00D27D94" w:rsidRDefault="00395B88" w:rsidP="00E32006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Задача 2. Формирование у населения устойчивого интереса и потребности в регулярных занятиях физической культурой и спортом </w:t>
            </w:r>
          </w:p>
        </w:tc>
      </w:tr>
      <w:tr w:rsidR="00395B88" w:rsidRPr="00D27D94" w:rsidTr="00D27D94">
        <w:trPr>
          <w:trHeight w:val="520"/>
        </w:trPr>
        <w:tc>
          <w:tcPr>
            <w:tcW w:w="9782" w:type="dxa"/>
            <w:gridSpan w:val="6"/>
          </w:tcPr>
          <w:p w:rsidR="00395B88" w:rsidRPr="00D27D94" w:rsidRDefault="00395B88" w:rsidP="00E32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Формирование здорового образа жизни, профилактика асоциальных явлений среди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395B88" w:rsidRPr="00D27D94" w:rsidTr="00D27D94">
        <w:trPr>
          <w:trHeight w:val="1793"/>
        </w:trPr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спортивно-массовых мероприятий, акций, направленных на формирование здорового образа жизни (доля населения систематически занимающегося физ. культурой и спортом, в общей численности населения, %</w:t>
            </w:r>
            <w:proofErr w:type="gramEnd"/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Сектор по делам молодежи, культуры и спорта</w:t>
            </w:r>
            <w:bookmarkStart w:id="0" w:name="_GoBack"/>
            <w:bookmarkEnd w:id="0"/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353" w:type="dxa"/>
            <w:gridSpan w:val="2"/>
            <w:vAlign w:val="center"/>
          </w:tcPr>
          <w:p w:rsidR="00395B88" w:rsidRPr="00D27D94" w:rsidRDefault="00395B88" w:rsidP="00B06FDE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Все спортивно-массовые мероприятия 2021 года были направлены на привлечение граждан для систематического занятия физической культурой и спортом</w:t>
            </w:r>
          </w:p>
        </w:tc>
      </w:tr>
      <w:tr w:rsidR="00395B88" w:rsidRPr="00D27D94" w:rsidTr="00D27D94">
        <w:trPr>
          <w:trHeight w:val="1793"/>
        </w:trPr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спортивно-массовых мероприятий, акций, направленных на формирование здорового образа жизни (количество проведенных мероприятий, направленных на профилактику социально-негативных проявлений среди подростков и молодежи)</w:t>
            </w:r>
          </w:p>
        </w:tc>
        <w:tc>
          <w:tcPr>
            <w:tcW w:w="1510" w:type="dxa"/>
          </w:tcPr>
          <w:p w:rsidR="00395B88" w:rsidRPr="00D27D94" w:rsidRDefault="00395B88" w:rsidP="00E1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E1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Сектор по делам молодежи, культуры и спорта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2353" w:type="dxa"/>
            <w:gridSpan w:val="2"/>
            <w:vAlign w:val="center"/>
          </w:tcPr>
          <w:p w:rsidR="00395B88" w:rsidRPr="00D27D94" w:rsidRDefault="00395B88" w:rsidP="0037593F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Все спортивно-массовые мероприятия 2021 года были направлены на </w:t>
            </w:r>
            <w:r w:rsidR="0037593F" w:rsidRPr="0037593F">
              <w:rPr>
                <w:rFonts w:ascii="Times New Roman" w:hAnsi="Times New Roman" w:cs="Times New Roman"/>
                <w:sz w:val="24"/>
                <w:szCs w:val="24"/>
              </w:rPr>
              <w:t>профилактику социально-негативных проявлений среди подростков и молодежи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FF5360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Задача 4. Развитие материально-технической базы для обеспечения качественной подготовки спортсменов</w:t>
            </w:r>
          </w:p>
        </w:tc>
      </w:tr>
      <w:tr w:rsidR="00395B88" w:rsidRPr="00D27D94" w:rsidTr="00D27D94">
        <w:trPr>
          <w:trHeight w:val="1931"/>
        </w:trPr>
        <w:tc>
          <w:tcPr>
            <w:tcW w:w="2836" w:type="dxa"/>
          </w:tcPr>
          <w:p w:rsidR="00395B88" w:rsidRPr="00D27D94" w:rsidRDefault="00395B88" w:rsidP="00B12E66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Обеспечение спортсменов материально-технической базой для качественной физической подготовки</w:t>
            </w:r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Сектор по делам молодежи, культуры и спорта</w:t>
            </w:r>
          </w:p>
        </w:tc>
        <w:tc>
          <w:tcPr>
            <w:tcW w:w="1333" w:type="dxa"/>
          </w:tcPr>
          <w:p w:rsidR="00395B88" w:rsidRPr="00D27D94" w:rsidRDefault="00395B88" w:rsidP="00D83807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353" w:type="dxa"/>
            <w:gridSpan w:val="2"/>
            <w:vAlign w:val="center"/>
          </w:tcPr>
          <w:p w:rsidR="00395B88" w:rsidRPr="00D27D94" w:rsidRDefault="00395B88" w:rsidP="00B06FDE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МКОУ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 все обучающиеся систематически занимаются физической культурой и спортом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E037A0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Задача 5. Создание механизмов стимулирования инновационного поведения молодежи и участия в разработке и реализации инновационных идей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культурно-массовых и досуговых мероприятий, ориентирующих молодежь на повышение уровня культуры и образования, нацеленных на воспитание среди молодежи духовно-нравственных и гражданско-патриотических качеств</w:t>
            </w:r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Сектор по делам молодежи, культуры и спорта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B12E66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2021 году дополнительно проведены мероприятия: региональная патриотическая акция «Маршрут памяти», мастер класс по изготовлению карамели  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3E1A9A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6. </w:t>
            </w: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Создание механизмов стимулирования инновационного поведения молодежи и участия в разработке и реализации инновационных идей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D83807">
            <w:pPr>
              <w:tabs>
                <w:tab w:val="left" w:pos="2715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воспитание у молодежи чувства патриотизма и гражданской ответственности, привитие гражданских ценностей, формирование российской идентичности</w:t>
            </w:r>
          </w:p>
        </w:tc>
        <w:tc>
          <w:tcPr>
            <w:tcW w:w="1510" w:type="dxa"/>
          </w:tcPr>
          <w:p w:rsidR="00395B88" w:rsidRPr="00D27D94" w:rsidRDefault="00395B88" w:rsidP="003F517D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 w:rsidP="00AA7FD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Сектор по делам молодежи, культуры и спорта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мероприятия направлены на повышение уровня культуры и образования, нацеленных на воспитание среди молодежи духовно-нравственных и гражданско-патриотических качеств, привлечено больше молодежи</w:t>
            </w:r>
          </w:p>
        </w:tc>
      </w:tr>
      <w:tr w:rsidR="00395B88" w:rsidRPr="00D27D94" w:rsidTr="00D27D94">
        <w:trPr>
          <w:trHeight w:val="475"/>
        </w:trPr>
        <w:tc>
          <w:tcPr>
            <w:tcW w:w="9782" w:type="dxa"/>
            <w:gridSpan w:val="6"/>
          </w:tcPr>
          <w:p w:rsidR="00395B88" w:rsidRPr="00D27D94" w:rsidRDefault="00395B88" w:rsidP="00E32006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Задача 7. Профилактика асоциального поведения, позволяющая предотвратить процессы вовлечения в преступную деятельность молодежи </w:t>
            </w:r>
          </w:p>
        </w:tc>
      </w:tr>
      <w:tr w:rsidR="00395B88" w:rsidRPr="00D27D94" w:rsidTr="00D27D94">
        <w:trPr>
          <w:trHeight w:val="204"/>
        </w:trPr>
        <w:tc>
          <w:tcPr>
            <w:tcW w:w="9782" w:type="dxa"/>
            <w:gridSpan w:val="6"/>
          </w:tcPr>
          <w:p w:rsidR="00395B88" w:rsidRPr="00D27D94" w:rsidRDefault="00395B88" w:rsidP="00E32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Задача 8. Развитие механизмов поддержки молодых семей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профилактике асоциального поведения, позволяющих предотвратить процессы вовлечения в преступную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молодежи</w:t>
            </w:r>
          </w:p>
        </w:tc>
        <w:tc>
          <w:tcPr>
            <w:tcW w:w="1510" w:type="dxa"/>
            <w:vMerge w:val="restart"/>
          </w:tcPr>
          <w:p w:rsidR="00395B88" w:rsidRPr="00D27D94" w:rsidRDefault="00395B88" w:rsidP="0035071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750" w:type="dxa"/>
            <w:vMerge w:val="restart"/>
          </w:tcPr>
          <w:p w:rsidR="00395B88" w:rsidRPr="00D27D94" w:rsidRDefault="00395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Сектор по делам молодежи, культуры и спорта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за счет того, что в 2021 году на </w:t>
            </w:r>
            <w:proofErr w:type="gramStart"/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Первомайский проходила Всероссийская перепись населения </w:t>
            </w: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2020 (Волонтеры проводили информационно-разъяснительную работу с населением и оказывали консультативную помощь)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 по развитию механизмов поддержки молодых семей</w:t>
            </w:r>
          </w:p>
        </w:tc>
        <w:tc>
          <w:tcPr>
            <w:tcW w:w="1510" w:type="dxa"/>
            <w:vMerge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395B88" w:rsidRPr="00D27D94" w:rsidRDefault="00395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D27D94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больше молодежи в мероприятия по формированию ценностей семьи</w:t>
            </w:r>
          </w:p>
        </w:tc>
      </w:tr>
      <w:tr w:rsidR="00395B88" w:rsidRPr="00D27D94" w:rsidTr="00D27D94">
        <w:trPr>
          <w:trHeight w:val="195"/>
        </w:trPr>
        <w:tc>
          <w:tcPr>
            <w:tcW w:w="9782" w:type="dxa"/>
            <w:gridSpan w:val="6"/>
          </w:tcPr>
          <w:p w:rsidR="00395B88" w:rsidRPr="00D27D94" w:rsidRDefault="00395B88" w:rsidP="0041160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«Развитие информационного общества»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507C9A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Повышение качества и доступности предоставления государственных и муниципальных услуг с помощью информационных и телекоммуникационных технологий 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Перевод государственных и муниципальных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 в электронный вид</w:t>
            </w:r>
          </w:p>
        </w:tc>
        <w:tc>
          <w:tcPr>
            <w:tcW w:w="1510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Сектор экономики</w:t>
            </w:r>
          </w:p>
        </w:tc>
        <w:tc>
          <w:tcPr>
            <w:tcW w:w="1409" w:type="dxa"/>
            <w:gridSpan w:val="2"/>
          </w:tcPr>
          <w:p w:rsidR="00395B88" w:rsidRPr="00D27D94" w:rsidRDefault="00395B88" w:rsidP="004F3D73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77" w:type="dxa"/>
          </w:tcPr>
          <w:p w:rsidR="00395B88" w:rsidRPr="00D27D94" w:rsidRDefault="00395B88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4547E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Задача 2. Повышение информационной открытости деятельности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Техническая поддержка официального сайта ЗАТО Первомайский (</w:t>
            </w:r>
            <w:proofErr w:type="spell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затопервомайский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10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Сектор экономики</w:t>
            </w:r>
          </w:p>
        </w:tc>
        <w:tc>
          <w:tcPr>
            <w:tcW w:w="1409" w:type="dxa"/>
            <w:gridSpan w:val="2"/>
          </w:tcPr>
          <w:p w:rsidR="00395B88" w:rsidRPr="00D27D94" w:rsidRDefault="00395B88" w:rsidP="004F3D73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7" w:type="dxa"/>
          </w:tcPr>
          <w:p w:rsidR="00395B88" w:rsidRPr="00D27D94" w:rsidRDefault="00395B88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показателя -</w:t>
            </w:r>
          </w:p>
          <w:p w:rsidR="00395B88" w:rsidRPr="00D27D94" w:rsidRDefault="00395B88" w:rsidP="00B47531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2022 года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4547E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Задача 3. Повышение эффективности и качества муниципального управления за счет использования информационных технологий, а также повышение эффективности использования информационных технологий в работе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F50491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 автоматизированного рабочего места  (АРМ), на котором установлена Региональная система межведомственного электронного взаимодействия (РСМЭВ)</w:t>
            </w:r>
          </w:p>
        </w:tc>
        <w:tc>
          <w:tcPr>
            <w:tcW w:w="1510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50" w:type="dxa"/>
          </w:tcPr>
          <w:p w:rsidR="00395B88" w:rsidRPr="00D27D94" w:rsidRDefault="00395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Сектор экономики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D27D94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 автоматизированного рабочего места, на котором установлена Региональная система межведомственного электронного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функционирует на 100 %, потребность запросов в 2021 году составила 73%</w:t>
            </w:r>
          </w:p>
        </w:tc>
      </w:tr>
      <w:tr w:rsidR="00395B88" w:rsidRPr="00D27D94" w:rsidTr="00D27D94">
        <w:tc>
          <w:tcPr>
            <w:tcW w:w="9782" w:type="dxa"/>
            <w:gridSpan w:val="6"/>
          </w:tcPr>
          <w:p w:rsidR="00395B88" w:rsidRPr="00D27D94" w:rsidRDefault="00395B88" w:rsidP="00D27541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Задача 3. Обеспечение безопасности информационных ресурсов </w:t>
            </w:r>
            <w:proofErr w:type="gram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gram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 ЗАТО Первомайский, содержащих сведения, составляющие государственную тайну, служебную информацию ограниченного распространения и персональные данные</w:t>
            </w:r>
          </w:p>
        </w:tc>
      </w:tr>
      <w:tr w:rsidR="00395B88" w:rsidRPr="00D27D94" w:rsidTr="00D27D94">
        <w:tc>
          <w:tcPr>
            <w:tcW w:w="2836" w:type="dxa"/>
          </w:tcPr>
          <w:p w:rsidR="00395B88" w:rsidRPr="00D27D94" w:rsidRDefault="00395B88" w:rsidP="00E678B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неисключительных прав на использование антивирусного </w:t>
            </w: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программного обеспечения, </w:t>
            </w:r>
            <w:proofErr w:type="spellStart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  <w:r w:rsidRPr="00D27D94">
              <w:rPr>
                <w:rFonts w:ascii="Times New Roman" w:hAnsi="Times New Roman" w:cs="Times New Roman"/>
                <w:sz w:val="24"/>
                <w:szCs w:val="24"/>
              </w:rPr>
              <w:t xml:space="preserve">–цифровых подписей и квалифицированных сертификатов подлинности, лицензионного программного обеспечения, средств  защиты  информации от несанкционированного доступа  </w:t>
            </w:r>
          </w:p>
        </w:tc>
        <w:tc>
          <w:tcPr>
            <w:tcW w:w="1510" w:type="dxa"/>
          </w:tcPr>
          <w:p w:rsidR="00395B88" w:rsidRPr="00D27D94" w:rsidRDefault="00395B88" w:rsidP="00D2754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750" w:type="dxa"/>
          </w:tcPr>
          <w:p w:rsidR="00395B88" w:rsidRPr="00D27D94" w:rsidRDefault="00395B88" w:rsidP="00D27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D94">
              <w:rPr>
                <w:rFonts w:ascii="Times New Roman" w:hAnsi="Times New Roman" w:cs="Times New Roman"/>
                <w:sz w:val="24"/>
                <w:szCs w:val="24"/>
              </w:rPr>
              <w:t>Сектор экономики</w:t>
            </w:r>
          </w:p>
        </w:tc>
        <w:tc>
          <w:tcPr>
            <w:tcW w:w="1333" w:type="dxa"/>
          </w:tcPr>
          <w:p w:rsidR="00395B88" w:rsidRPr="00D27D94" w:rsidRDefault="00395B88" w:rsidP="00E32006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2353" w:type="dxa"/>
            <w:gridSpan w:val="2"/>
          </w:tcPr>
          <w:p w:rsidR="00395B88" w:rsidRPr="00D27D94" w:rsidRDefault="00395B88" w:rsidP="00D27D94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объёмов привлеченных средств возникло в </w:t>
            </w:r>
            <w:r w:rsidRPr="00D27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результате финансирования из областного бюджета на приобретение компьютерного оборудования с программным обеспечением</w:t>
            </w:r>
          </w:p>
        </w:tc>
      </w:tr>
    </w:tbl>
    <w:p w:rsidR="00610B6B" w:rsidRPr="00610B6B" w:rsidRDefault="00610B6B" w:rsidP="00914FB9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3F04FE" w:rsidRDefault="003F04FE" w:rsidP="00914FB9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14FB9" w:rsidRPr="00B47531" w:rsidRDefault="00914FB9" w:rsidP="00914FB9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сектором экономики </w:t>
      </w:r>
    </w:p>
    <w:p w:rsidR="00B46691" w:rsidRPr="00B47531" w:rsidRDefault="00914FB9" w:rsidP="00914FB9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75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B4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Первомайский                      </w:t>
      </w:r>
      <w:r w:rsidR="00AA7FD5" w:rsidRPr="00B4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10B6B" w:rsidRPr="00B4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AA7FD5" w:rsidRPr="00B4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</w:t>
      </w:r>
      <w:r w:rsidR="00E678B7" w:rsidRPr="00B4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B4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678B7" w:rsidRPr="00B4753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Ожегова</w:t>
      </w:r>
    </w:p>
    <w:p w:rsidR="00AA093F" w:rsidRDefault="00AA093F" w:rsidP="00914FB9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F04FE" w:rsidRDefault="003F04FE" w:rsidP="00914FB9">
      <w:pPr>
        <w:tabs>
          <w:tab w:val="left" w:pos="2715"/>
        </w:tabs>
        <w:spacing w:after="0" w:line="240" w:lineRule="auto"/>
        <w:ind w:left="-284" w:right="-285"/>
        <w:rPr>
          <w:rFonts w:ascii="Times New Roman" w:eastAsia="Times New Roman" w:hAnsi="Times New Roman" w:cs="Times New Roman"/>
          <w:color w:val="FF0000"/>
          <w:sz w:val="24"/>
          <w:szCs w:val="28"/>
          <w:lang w:eastAsia="ru-RU"/>
        </w:rPr>
      </w:pPr>
    </w:p>
    <w:p w:rsidR="00610B6B" w:rsidRDefault="00610B6B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F4DD4" w:rsidRDefault="001F4DD4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47531" w:rsidRDefault="00B47531" w:rsidP="0052530E">
      <w:pPr>
        <w:tabs>
          <w:tab w:val="left" w:pos="271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B47531" w:rsidSect="00610B6B">
      <w:footerReference w:type="default" r:id="rId8"/>
      <w:pgSz w:w="11906" w:h="16838"/>
      <w:pgMar w:top="992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EDD" w:rsidRDefault="00036EDD">
      <w:pPr>
        <w:spacing w:after="0" w:line="240" w:lineRule="auto"/>
      </w:pPr>
      <w:r>
        <w:separator/>
      </w:r>
    </w:p>
  </w:endnote>
  <w:endnote w:type="continuationSeparator" w:id="0">
    <w:p w:rsidR="00036EDD" w:rsidRDefault="00036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841" w:rsidRPr="00E50400" w:rsidRDefault="00D46841">
    <w:pPr>
      <w:pStyle w:val="a3"/>
      <w:rPr>
        <w:lang w:val="ru-RU"/>
      </w:rPr>
    </w:pPr>
  </w:p>
  <w:p w:rsidR="00D46841" w:rsidRPr="00E50400" w:rsidRDefault="00D46841">
    <w:pPr>
      <w:pStyle w:val="a3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EDD" w:rsidRDefault="00036EDD">
      <w:pPr>
        <w:spacing w:after="0" w:line="240" w:lineRule="auto"/>
      </w:pPr>
      <w:r>
        <w:separator/>
      </w:r>
    </w:p>
  </w:footnote>
  <w:footnote w:type="continuationSeparator" w:id="0">
    <w:p w:rsidR="00036EDD" w:rsidRDefault="00036E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E4"/>
    <w:rsid w:val="0000102A"/>
    <w:rsid w:val="00013854"/>
    <w:rsid w:val="00016B7B"/>
    <w:rsid w:val="00026C59"/>
    <w:rsid w:val="000308AC"/>
    <w:rsid w:val="00036EDD"/>
    <w:rsid w:val="000400B7"/>
    <w:rsid w:val="00044590"/>
    <w:rsid w:val="00063789"/>
    <w:rsid w:val="00075004"/>
    <w:rsid w:val="00076DDA"/>
    <w:rsid w:val="00081C3A"/>
    <w:rsid w:val="000837AF"/>
    <w:rsid w:val="00096123"/>
    <w:rsid w:val="000A7376"/>
    <w:rsid w:val="000B50AB"/>
    <w:rsid w:val="000C2366"/>
    <w:rsid w:val="000C4181"/>
    <w:rsid w:val="000D089B"/>
    <w:rsid w:val="000D0CD7"/>
    <w:rsid w:val="000D38D1"/>
    <w:rsid w:val="000D5C21"/>
    <w:rsid w:val="000D7271"/>
    <w:rsid w:val="000F2241"/>
    <w:rsid w:val="000F7F47"/>
    <w:rsid w:val="00104DD3"/>
    <w:rsid w:val="00106DE6"/>
    <w:rsid w:val="0012058E"/>
    <w:rsid w:val="0013624A"/>
    <w:rsid w:val="0014258E"/>
    <w:rsid w:val="00192569"/>
    <w:rsid w:val="00193047"/>
    <w:rsid w:val="001A1018"/>
    <w:rsid w:val="001A76D0"/>
    <w:rsid w:val="001B4EDD"/>
    <w:rsid w:val="001D22A8"/>
    <w:rsid w:val="001F358B"/>
    <w:rsid w:val="001F3909"/>
    <w:rsid w:val="001F4908"/>
    <w:rsid w:val="001F4DD4"/>
    <w:rsid w:val="00203196"/>
    <w:rsid w:val="0022073B"/>
    <w:rsid w:val="0023259F"/>
    <w:rsid w:val="00247AB9"/>
    <w:rsid w:val="0025529A"/>
    <w:rsid w:val="00264D6F"/>
    <w:rsid w:val="002667E4"/>
    <w:rsid w:val="002669B8"/>
    <w:rsid w:val="00297567"/>
    <w:rsid w:val="002A5633"/>
    <w:rsid w:val="002B172B"/>
    <w:rsid w:val="002B1C21"/>
    <w:rsid w:val="002B1E85"/>
    <w:rsid w:val="002D2948"/>
    <w:rsid w:val="002E74B0"/>
    <w:rsid w:val="002F6AE0"/>
    <w:rsid w:val="00300741"/>
    <w:rsid w:val="00314CC5"/>
    <w:rsid w:val="00317ECA"/>
    <w:rsid w:val="00322DE3"/>
    <w:rsid w:val="00324A2B"/>
    <w:rsid w:val="00332CD0"/>
    <w:rsid w:val="003337E0"/>
    <w:rsid w:val="00337CEA"/>
    <w:rsid w:val="00340B9D"/>
    <w:rsid w:val="00350704"/>
    <w:rsid w:val="00350711"/>
    <w:rsid w:val="00362044"/>
    <w:rsid w:val="00365614"/>
    <w:rsid w:val="00365E3F"/>
    <w:rsid w:val="0037038F"/>
    <w:rsid w:val="0037593F"/>
    <w:rsid w:val="00375EFD"/>
    <w:rsid w:val="00377A15"/>
    <w:rsid w:val="00385AA5"/>
    <w:rsid w:val="00391954"/>
    <w:rsid w:val="00395B88"/>
    <w:rsid w:val="003A731C"/>
    <w:rsid w:val="003B67A1"/>
    <w:rsid w:val="003C1368"/>
    <w:rsid w:val="003C31CE"/>
    <w:rsid w:val="003C40D8"/>
    <w:rsid w:val="003C49F2"/>
    <w:rsid w:val="003E1A9A"/>
    <w:rsid w:val="003E2304"/>
    <w:rsid w:val="003E421C"/>
    <w:rsid w:val="003E54AD"/>
    <w:rsid w:val="003F04FE"/>
    <w:rsid w:val="003F17C1"/>
    <w:rsid w:val="003F33B4"/>
    <w:rsid w:val="003F517D"/>
    <w:rsid w:val="00411607"/>
    <w:rsid w:val="00414F5A"/>
    <w:rsid w:val="00432BE4"/>
    <w:rsid w:val="00436880"/>
    <w:rsid w:val="00443FCC"/>
    <w:rsid w:val="004467BA"/>
    <w:rsid w:val="004547E1"/>
    <w:rsid w:val="0046086B"/>
    <w:rsid w:val="00461969"/>
    <w:rsid w:val="004713C0"/>
    <w:rsid w:val="00483305"/>
    <w:rsid w:val="00486DE4"/>
    <w:rsid w:val="00491178"/>
    <w:rsid w:val="004970DA"/>
    <w:rsid w:val="004A120A"/>
    <w:rsid w:val="004B39B3"/>
    <w:rsid w:val="004B6384"/>
    <w:rsid w:val="004C4652"/>
    <w:rsid w:val="004E5983"/>
    <w:rsid w:val="004F0136"/>
    <w:rsid w:val="004F383D"/>
    <w:rsid w:val="004F3D73"/>
    <w:rsid w:val="004F55BE"/>
    <w:rsid w:val="005070FE"/>
    <w:rsid w:val="00507C9A"/>
    <w:rsid w:val="00514299"/>
    <w:rsid w:val="00514860"/>
    <w:rsid w:val="00516BD8"/>
    <w:rsid w:val="0052530E"/>
    <w:rsid w:val="00526EF3"/>
    <w:rsid w:val="0053132B"/>
    <w:rsid w:val="005346C4"/>
    <w:rsid w:val="00545DCD"/>
    <w:rsid w:val="00546F3E"/>
    <w:rsid w:val="00562943"/>
    <w:rsid w:val="00564FEE"/>
    <w:rsid w:val="00565622"/>
    <w:rsid w:val="00583AA1"/>
    <w:rsid w:val="005A07F1"/>
    <w:rsid w:val="005A3458"/>
    <w:rsid w:val="005B1E75"/>
    <w:rsid w:val="005B3FFC"/>
    <w:rsid w:val="005B4F9C"/>
    <w:rsid w:val="005B7012"/>
    <w:rsid w:val="005C1CB9"/>
    <w:rsid w:val="005C5BFE"/>
    <w:rsid w:val="005E0EE4"/>
    <w:rsid w:val="005E11FE"/>
    <w:rsid w:val="005E14E6"/>
    <w:rsid w:val="005E663F"/>
    <w:rsid w:val="005F2B99"/>
    <w:rsid w:val="00610B6B"/>
    <w:rsid w:val="00614BBB"/>
    <w:rsid w:val="006221D2"/>
    <w:rsid w:val="0063339D"/>
    <w:rsid w:val="006379C2"/>
    <w:rsid w:val="00640F5F"/>
    <w:rsid w:val="00652DC9"/>
    <w:rsid w:val="0066095B"/>
    <w:rsid w:val="00666B1A"/>
    <w:rsid w:val="00673914"/>
    <w:rsid w:val="006772A7"/>
    <w:rsid w:val="00683A77"/>
    <w:rsid w:val="00686898"/>
    <w:rsid w:val="00696ACC"/>
    <w:rsid w:val="00696F64"/>
    <w:rsid w:val="006A652E"/>
    <w:rsid w:val="006B1002"/>
    <w:rsid w:val="006B159D"/>
    <w:rsid w:val="006B74BA"/>
    <w:rsid w:val="006D016B"/>
    <w:rsid w:val="006D7493"/>
    <w:rsid w:val="00713420"/>
    <w:rsid w:val="0072191B"/>
    <w:rsid w:val="007511A0"/>
    <w:rsid w:val="0076283F"/>
    <w:rsid w:val="00762CBE"/>
    <w:rsid w:val="00764E99"/>
    <w:rsid w:val="007815ED"/>
    <w:rsid w:val="00782DB6"/>
    <w:rsid w:val="007865FE"/>
    <w:rsid w:val="00793A47"/>
    <w:rsid w:val="007A47AF"/>
    <w:rsid w:val="007C107F"/>
    <w:rsid w:val="007C2BFB"/>
    <w:rsid w:val="007E51E3"/>
    <w:rsid w:val="007F0DD5"/>
    <w:rsid w:val="007F104C"/>
    <w:rsid w:val="007F523A"/>
    <w:rsid w:val="00805175"/>
    <w:rsid w:val="00813A6C"/>
    <w:rsid w:val="008273BF"/>
    <w:rsid w:val="0082753B"/>
    <w:rsid w:val="00842C6E"/>
    <w:rsid w:val="008517EF"/>
    <w:rsid w:val="00873DD3"/>
    <w:rsid w:val="00885DDA"/>
    <w:rsid w:val="00894757"/>
    <w:rsid w:val="008A4185"/>
    <w:rsid w:val="008A6564"/>
    <w:rsid w:val="008B10DB"/>
    <w:rsid w:val="008D3363"/>
    <w:rsid w:val="008D65C9"/>
    <w:rsid w:val="008D6AEF"/>
    <w:rsid w:val="008E6FE6"/>
    <w:rsid w:val="00910D72"/>
    <w:rsid w:val="009129E0"/>
    <w:rsid w:val="00914002"/>
    <w:rsid w:val="00914FB9"/>
    <w:rsid w:val="00917561"/>
    <w:rsid w:val="0092413D"/>
    <w:rsid w:val="0093412E"/>
    <w:rsid w:val="009378F0"/>
    <w:rsid w:val="0094091F"/>
    <w:rsid w:val="00945616"/>
    <w:rsid w:val="00945879"/>
    <w:rsid w:val="00946BB0"/>
    <w:rsid w:val="00947C41"/>
    <w:rsid w:val="00971552"/>
    <w:rsid w:val="00977906"/>
    <w:rsid w:val="009931A5"/>
    <w:rsid w:val="009971B3"/>
    <w:rsid w:val="009A3260"/>
    <w:rsid w:val="009A3C13"/>
    <w:rsid w:val="009A4259"/>
    <w:rsid w:val="009B5C0B"/>
    <w:rsid w:val="009C4E7B"/>
    <w:rsid w:val="009D0B86"/>
    <w:rsid w:val="009D0F0C"/>
    <w:rsid w:val="009D1F94"/>
    <w:rsid w:val="009F320B"/>
    <w:rsid w:val="009F4E86"/>
    <w:rsid w:val="00A10373"/>
    <w:rsid w:val="00A13584"/>
    <w:rsid w:val="00A223C2"/>
    <w:rsid w:val="00A37CA5"/>
    <w:rsid w:val="00A4281B"/>
    <w:rsid w:val="00A449AD"/>
    <w:rsid w:val="00A525A7"/>
    <w:rsid w:val="00A60B41"/>
    <w:rsid w:val="00A615EB"/>
    <w:rsid w:val="00A630AB"/>
    <w:rsid w:val="00A659B1"/>
    <w:rsid w:val="00A674E7"/>
    <w:rsid w:val="00A75F1D"/>
    <w:rsid w:val="00A91710"/>
    <w:rsid w:val="00AA093F"/>
    <w:rsid w:val="00AA22A0"/>
    <w:rsid w:val="00AA7FD5"/>
    <w:rsid w:val="00AB4D56"/>
    <w:rsid w:val="00AB6B59"/>
    <w:rsid w:val="00AB7CC4"/>
    <w:rsid w:val="00AC647F"/>
    <w:rsid w:val="00AD284F"/>
    <w:rsid w:val="00AD5242"/>
    <w:rsid w:val="00AE1805"/>
    <w:rsid w:val="00AE5E01"/>
    <w:rsid w:val="00B04692"/>
    <w:rsid w:val="00B12E66"/>
    <w:rsid w:val="00B13464"/>
    <w:rsid w:val="00B23AB6"/>
    <w:rsid w:val="00B2711F"/>
    <w:rsid w:val="00B46691"/>
    <w:rsid w:val="00B47531"/>
    <w:rsid w:val="00B529E4"/>
    <w:rsid w:val="00B61573"/>
    <w:rsid w:val="00B67B0E"/>
    <w:rsid w:val="00B820F0"/>
    <w:rsid w:val="00B95763"/>
    <w:rsid w:val="00BC3DFB"/>
    <w:rsid w:val="00BC409C"/>
    <w:rsid w:val="00BD64CF"/>
    <w:rsid w:val="00BE004B"/>
    <w:rsid w:val="00BE1868"/>
    <w:rsid w:val="00BF5D1B"/>
    <w:rsid w:val="00C211FB"/>
    <w:rsid w:val="00C2181C"/>
    <w:rsid w:val="00C44B79"/>
    <w:rsid w:val="00C702F6"/>
    <w:rsid w:val="00C706DB"/>
    <w:rsid w:val="00C72354"/>
    <w:rsid w:val="00C751CD"/>
    <w:rsid w:val="00CA512E"/>
    <w:rsid w:val="00CA772B"/>
    <w:rsid w:val="00CB2A9A"/>
    <w:rsid w:val="00CC35F4"/>
    <w:rsid w:val="00CD285A"/>
    <w:rsid w:val="00CD7CF1"/>
    <w:rsid w:val="00CF1CB1"/>
    <w:rsid w:val="00CF4E9D"/>
    <w:rsid w:val="00D06CFE"/>
    <w:rsid w:val="00D20737"/>
    <w:rsid w:val="00D269E6"/>
    <w:rsid w:val="00D27541"/>
    <w:rsid w:val="00D27D94"/>
    <w:rsid w:val="00D453EC"/>
    <w:rsid w:val="00D457A5"/>
    <w:rsid w:val="00D46841"/>
    <w:rsid w:val="00D72FAB"/>
    <w:rsid w:val="00D83807"/>
    <w:rsid w:val="00D872BE"/>
    <w:rsid w:val="00D94CC6"/>
    <w:rsid w:val="00D97793"/>
    <w:rsid w:val="00DA06A3"/>
    <w:rsid w:val="00DA2173"/>
    <w:rsid w:val="00DB071E"/>
    <w:rsid w:val="00DB0D8E"/>
    <w:rsid w:val="00DC31CE"/>
    <w:rsid w:val="00DC4819"/>
    <w:rsid w:val="00DC4DF3"/>
    <w:rsid w:val="00DC6BAB"/>
    <w:rsid w:val="00DD4845"/>
    <w:rsid w:val="00DD64F3"/>
    <w:rsid w:val="00DD7E8D"/>
    <w:rsid w:val="00DE0C1E"/>
    <w:rsid w:val="00DE30E3"/>
    <w:rsid w:val="00DE35CA"/>
    <w:rsid w:val="00DF0731"/>
    <w:rsid w:val="00DF4491"/>
    <w:rsid w:val="00DF553B"/>
    <w:rsid w:val="00E00CD0"/>
    <w:rsid w:val="00E01313"/>
    <w:rsid w:val="00E01984"/>
    <w:rsid w:val="00E037A0"/>
    <w:rsid w:val="00E10E5F"/>
    <w:rsid w:val="00E2116F"/>
    <w:rsid w:val="00E226A6"/>
    <w:rsid w:val="00E25771"/>
    <w:rsid w:val="00E32006"/>
    <w:rsid w:val="00E323B3"/>
    <w:rsid w:val="00E330CE"/>
    <w:rsid w:val="00E36483"/>
    <w:rsid w:val="00E4306D"/>
    <w:rsid w:val="00E43605"/>
    <w:rsid w:val="00E54191"/>
    <w:rsid w:val="00E5780A"/>
    <w:rsid w:val="00E6033C"/>
    <w:rsid w:val="00E64B93"/>
    <w:rsid w:val="00E678B7"/>
    <w:rsid w:val="00E72A3D"/>
    <w:rsid w:val="00E94B0E"/>
    <w:rsid w:val="00EA4E22"/>
    <w:rsid w:val="00ED5AF4"/>
    <w:rsid w:val="00EE38B1"/>
    <w:rsid w:val="00EF4418"/>
    <w:rsid w:val="00EF7061"/>
    <w:rsid w:val="00F42733"/>
    <w:rsid w:val="00F4279D"/>
    <w:rsid w:val="00F50491"/>
    <w:rsid w:val="00F5589F"/>
    <w:rsid w:val="00F609AE"/>
    <w:rsid w:val="00F63217"/>
    <w:rsid w:val="00F72560"/>
    <w:rsid w:val="00F726B2"/>
    <w:rsid w:val="00F735BD"/>
    <w:rsid w:val="00F761DA"/>
    <w:rsid w:val="00F82723"/>
    <w:rsid w:val="00FA7798"/>
    <w:rsid w:val="00FB10AF"/>
    <w:rsid w:val="00FB35EB"/>
    <w:rsid w:val="00FC482C"/>
    <w:rsid w:val="00FC5352"/>
    <w:rsid w:val="00FC64B0"/>
    <w:rsid w:val="00FD14E1"/>
    <w:rsid w:val="00FD56AA"/>
    <w:rsid w:val="00FE21C1"/>
    <w:rsid w:val="00FE53C3"/>
    <w:rsid w:val="00FE6579"/>
    <w:rsid w:val="00FF5360"/>
    <w:rsid w:val="00FF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46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4669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13">
    <w:name w:val="Font Style13"/>
    <w:basedOn w:val="a0"/>
    <w:rsid w:val="004A120A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C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31CE"/>
  </w:style>
  <w:style w:type="paragraph" w:styleId="a7">
    <w:name w:val="Balloon Text"/>
    <w:basedOn w:val="a"/>
    <w:link w:val="a8"/>
    <w:uiPriority w:val="99"/>
    <w:semiHidden/>
    <w:unhideWhenUsed/>
    <w:rsid w:val="009A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25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4E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46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4669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13">
    <w:name w:val="Font Style13"/>
    <w:basedOn w:val="a0"/>
    <w:rsid w:val="004A120A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C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31CE"/>
  </w:style>
  <w:style w:type="paragraph" w:styleId="a7">
    <w:name w:val="Balloon Text"/>
    <w:basedOn w:val="a"/>
    <w:link w:val="a8"/>
    <w:uiPriority w:val="99"/>
    <w:semiHidden/>
    <w:unhideWhenUsed/>
    <w:rsid w:val="009A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25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4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B188F-B25D-4070-B3FB-E3ED8121E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9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299</cp:revision>
  <cp:lastPrinted>2022-03-17T09:13:00Z</cp:lastPrinted>
  <dcterms:created xsi:type="dcterms:W3CDTF">2019-03-21T06:44:00Z</dcterms:created>
  <dcterms:modified xsi:type="dcterms:W3CDTF">2022-04-04T07:30:00Z</dcterms:modified>
</cp:coreProperties>
</file>