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661" w:rsidRPr="00205858" w:rsidRDefault="00F20661" w:rsidP="00205858">
      <w:pPr>
        <w:shd w:val="clear" w:color="auto" w:fill="FFFFFF"/>
        <w:spacing w:line="322" w:lineRule="exact"/>
        <w:ind w:left="2496" w:right="1"/>
        <w:jc w:val="right"/>
        <w:rPr>
          <w:b/>
          <w:bCs/>
          <w:color w:val="000000"/>
          <w:spacing w:val="-11"/>
        </w:rPr>
      </w:pPr>
      <w:r w:rsidRPr="00205858">
        <w:rPr>
          <w:b/>
          <w:bCs/>
          <w:color w:val="000000"/>
          <w:spacing w:val="-11"/>
        </w:rPr>
        <w:t>ПРИЛ</w:t>
      </w:r>
      <w:r>
        <w:rPr>
          <w:b/>
          <w:bCs/>
          <w:color w:val="000000"/>
          <w:spacing w:val="-11"/>
        </w:rPr>
        <w:t>ОЖЕНИЕ №2</w:t>
      </w:r>
    </w:p>
    <w:p w:rsidR="00F20661" w:rsidRPr="00551D53" w:rsidRDefault="00F20661" w:rsidP="00551D53">
      <w:pPr>
        <w:shd w:val="clear" w:color="auto" w:fill="FFFFFF"/>
        <w:ind w:left="4619" w:firstLine="708"/>
        <w:rPr>
          <w:color w:val="000000"/>
          <w:spacing w:val="-11"/>
          <w:sz w:val="20"/>
          <w:szCs w:val="20"/>
        </w:rPr>
      </w:pPr>
      <w:r w:rsidRPr="00551D53">
        <w:rPr>
          <w:color w:val="000000"/>
          <w:spacing w:val="-11"/>
          <w:sz w:val="20"/>
          <w:szCs w:val="20"/>
        </w:rPr>
        <w:t>к постановлению главы ЗАТО Первомайский</w:t>
      </w:r>
    </w:p>
    <w:p w:rsidR="00F20661" w:rsidRPr="00551D53" w:rsidRDefault="00F20661" w:rsidP="00551D53">
      <w:pPr>
        <w:shd w:val="clear" w:color="auto" w:fill="FFFFFF"/>
        <w:ind w:left="4619" w:firstLine="708"/>
        <w:rPr>
          <w:color w:val="000000"/>
          <w:spacing w:val="-11"/>
          <w:sz w:val="20"/>
          <w:szCs w:val="20"/>
        </w:rPr>
      </w:pPr>
      <w:r w:rsidRPr="00551D53">
        <w:rPr>
          <w:color w:val="000000"/>
          <w:spacing w:val="-11"/>
          <w:sz w:val="20"/>
          <w:szCs w:val="20"/>
        </w:rPr>
        <w:t xml:space="preserve">от </w:t>
      </w:r>
      <w:r>
        <w:rPr>
          <w:color w:val="000000"/>
          <w:spacing w:val="-11"/>
          <w:sz w:val="20"/>
          <w:szCs w:val="20"/>
        </w:rPr>
        <w:t xml:space="preserve">«22» августа </w:t>
      </w:r>
      <w:r w:rsidRPr="00551D53">
        <w:rPr>
          <w:color w:val="000000"/>
          <w:spacing w:val="-11"/>
          <w:sz w:val="20"/>
          <w:szCs w:val="20"/>
        </w:rPr>
        <w:t xml:space="preserve">.2019 № </w:t>
      </w:r>
      <w:r>
        <w:rPr>
          <w:color w:val="000000"/>
          <w:spacing w:val="-11"/>
          <w:sz w:val="20"/>
          <w:szCs w:val="20"/>
        </w:rPr>
        <w:t>_______</w:t>
      </w:r>
    </w:p>
    <w:p w:rsidR="00F20661" w:rsidRPr="00551D53" w:rsidRDefault="00F20661" w:rsidP="00551D53">
      <w:pPr>
        <w:shd w:val="clear" w:color="auto" w:fill="FFFFFF"/>
        <w:ind w:left="5327"/>
        <w:jc w:val="both"/>
        <w:rPr>
          <w:color w:val="000000"/>
          <w:spacing w:val="-11"/>
          <w:sz w:val="20"/>
          <w:szCs w:val="20"/>
        </w:rPr>
      </w:pPr>
      <w:r w:rsidRPr="00551D53">
        <w:rPr>
          <w:color w:val="000000"/>
          <w:spacing w:val="-11"/>
          <w:sz w:val="20"/>
          <w:szCs w:val="20"/>
        </w:rPr>
        <w:t>« О назначени</w:t>
      </w:r>
      <w:r>
        <w:rPr>
          <w:color w:val="000000"/>
          <w:spacing w:val="-11"/>
          <w:sz w:val="20"/>
          <w:szCs w:val="20"/>
        </w:rPr>
        <w:t xml:space="preserve">и публичных слушаний по проекту </w:t>
      </w:r>
      <w:r w:rsidRPr="00551D53">
        <w:rPr>
          <w:color w:val="000000"/>
          <w:spacing w:val="-11"/>
          <w:sz w:val="20"/>
          <w:szCs w:val="20"/>
        </w:rPr>
        <w:t>внесения изменений в П</w:t>
      </w:r>
      <w:r>
        <w:rPr>
          <w:color w:val="000000"/>
          <w:spacing w:val="-11"/>
          <w:sz w:val="20"/>
          <w:szCs w:val="20"/>
        </w:rPr>
        <w:t>лан мероприятий по реализации Стратегии социально-экономического развития</w:t>
      </w:r>
      <w:r w:rsidRPr="00551D53">
        <w:rPr>
          <w:color w:val="000000"/>
          <w:spacing w:val="-11"/>
          <w:sz w:val="20"/>
          <w:szCs w:val="20"/>
        </w:rPr>
        <w:t xml:space="preserve"> ЗАТО Первомайский, утверждённы</w:t>
      </w:r>
      <w:r>
        <w:rPr>
          <w:color w:val="000000"/>
          <w:spacing w:val="-11"/>
          <w:sz w:val="20"/>
          <w:szCs w:val="20"/>
        </w:rPr>
        <w:t>й постановлением администрации ЗАТО Первомайский от 24.07.2018</w:t>
      </w:r>
      <w:r w:rsidRPr="00551D53">
        <w:rPr>
          <w:color w:val="000000"/>
          <w:spacing w:val="-11"/>
          <w:sz w:val="20"/>
          <w:szCs w:val="20"/>
        </w:rPr>
        <w:t xml:space="preserve"> №1</w:t>
      </w:r>
      <w:r>
        <w:rPr>
          <w:color w:val="000000"/>
          <w:spacing w:val="-11"/>
          <w:sz w:val="20"/>
          <w:szCs w:val="20"/>
        </w:rPr>
        <w:t>71»</w:t>
      </w:r>
    </w:p>
    <w:p w:rsidR="00F20661" w:rsidRDefault="00F20661" w:rsidP="00D15FBD">
      <w:pPr>
        <w:shd w:val="clear" w:color="auto" w:fill="FFFFFF"/>
        <w:spacing w:line="322" w:lineRule="exact"/>
        <w:ind w:left="2496" w:right="1"/>
        <w:jc w:val="right"/>
        <w:rPr>
          <w:b/>
          <w:bCs/>
          <w:color w:val="000000"/>
          <w:spacing w:val="-11"/>
        </w:rPr>
      </w:pPr>
    </w:p>
    <w:p w:rsidR="00F20661" w:rsidRPr="009733BE" w:rsidRDefault="00F20661" w:rsidP="009733BE">
      <w:pPr>
        <w:shd w:val="clear" w:color="auto" w:fill="FFFFFF"/>
        <w:spacing w:line="322" w:lineRule="exact"/>
        <w:ind w:right="1"/>
        <w:jc w:val="center"/>
        <w:rPr>
          <w:b/>
          <w:bCs/>
          <w:color w:val="000000"/>
          <w:spacing w:val="-11"/>
          <w:sz w:val="28"/>
          <w:szCs w:val="28"/>
        </w:rPr>
      </w:pPr>
      <w:r w:rsidRPr="009733BE">
        <w:rPr>
          <w:b/>
          <w:bCs/>
          <w:color w:val="000000"/>
          <w:spacing w:val="-11"/>
          <w:sz w:val="28"/>
          <w:szCs w:val="28"/>
        </w:rPr>
        <w:t>ПЛАН</w:t>
      </w:r>
    </w:p>
    <w:p w:rsidR="00F20661" w:rsidRPr="0062589C" w:rsidRDefault="00F20661" w:rsidP="009733BE">
      <w:pPr>
        <w:shd w:val="clear" w:color="auto" w:fill="FFFFFF"/>
        <w:spacing w:line="322" w:lineRule="exact"/>
        <w:ind w:right="1"/>
        <w:jc w:val="center"/>
        <w:rPr>
          <w:b/>
          <w:bCs/>
          <w:color w:val="000000"/>
          <w:spacing w:val="-11"/>
          <w:sz w:val="28"/>
          <w:szCs w:val="28"/>
        </w:rPr>
      </w:pPr>
      <w:r w:rsidRPr="0062589C">
        <w:rPr>
          <w:b/>
          <w:bCs/>
          <w:color w:val="000000"/>
          <w:spacing w:val="-11"/>
          <w:sz w:val="28"/>
          <w:szCs w:val="28"/>
        </w:rPr>
        <w:t>мероприятий по проведению публичных слушаний по проекту внесения изменений в План мероприятий по реализации Стратегии социально-экономического развития ЗАТО Первомайский, утверждённый постановлением администрации ЗАТО Первомайский от 24.07.2018 №171</w:t>
      </w:r>
    </w:p>
    <w:p w:rsidR="00F20661" w:rsidRDefault="00F20661" w:rsidP="009733BE">
      <w:pPr>
        <w:shd w:val="clear" w:color="auto" w:fill="FFFFFF"/>
        <w:spacing w:line="322" w:lineRule="exact"/>
        <w:ind w:right="1"/>
        <w:jc w:val="center"/>
        <w:rPr>
          <w:b/>
          <w:bCs/>
          <w:color w:val="000000"/>
          <w:spacing w:val="-11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5"/>
        <w:gridCol w:w="2966"/>
        <w:gridCol w:w="3573"/>
        <w:gridCol w:w="2446"/>
      </w:tblGrid>
      <w:tr w:rsidR="00F20661"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rPr>
                <w:b/>
                <w:bCs/>
                <w:color w:val="000000"/>
                <w:spacing w:val="-11"/>
                <w:sz w:val="28"/>
                <w:szCs w:val="28"/>
              </w:rPr>
            </w:pPr>
            <w:r w:rsidRPr="00541641">
              <w:rPr>
                <w:b/>
                <w:bCs/>
                <w:color w:val="000000"/>
                <w:spacing w:val="-11"/>
                <w:sz w:val="28"/>
                <w:szCs w:val="28"/>
              </w:rPr>
              <w:t>№</w:t>
            </w:r>
          </w:p>
          <w:p w:rsidR="00F20661" w:rsidRPr="00541641" w:rsidRDefault="00F20661" w:rsidP="00541641">
            <w:pPr>
              <w:spacing w:line="322" w:lineRule="exact"/>
              <w:ind w:right="1"/>
              <w:rPr>
                <w:b/>
                <w:bCs/>
                <w:color w:val="000000"/>
                <w:spacing w:val="-11"/>
                <w:sz w:val="28"/>
                <w:szCs w:val="28"/>
              </w:rPr>
            </w:pPr>
            <w:r w:rsidRPr="00541641">
              <w:rPr>
                <w:b/>
                <w:bCs/>
                <w:color w:val="000000"/>
                <w:spacing w:val="-11"/>
                <w:sz w:val="28"/>
                <w:szCs w:val="28"/>
              </w:rPr>
              <w:t>п/п</w:t>
            </w:r>
          </w:p>
        </w:tc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b/>
                <w:bCs/>
                <w:color w:val="000000"/>
                <w:spacing w:val="-11"/>
                <w:sz w:val="28"/>
                <w:szCs w:val="28"/>
              </w:rPr>
            </w:pPr>
            <w:r w:rsidRPr="00541641">
              <w:rPr>
                <w:b/>
                <w:bCs/>
                <w:color w:val="000000"/>
                <w:spacing w:val="-11"/>
                <w:sz w:val="28"/>
                <w:szCs w:val="28"/>
              </w:rPr>
              <w:t>Перечень мероприятий</w:t>
            </w:r>
          </w:p>
        </w:tc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b/>
                <w:bCs/>
                <w:color w:val="000000"/>
                <w:spacing w:val="-11"/>
                <w:sz w:val="28"/>
                <w:szCs w:val="28"/>
              </w:rPr>
            </w:pPr>
            <w:r w:rsidRPr="00541641">
              <w:rPr>
                <w:b/>
                <w:bCs/>
                <w:color w:val="000000"/>
                <w:spacing w:val="-11"/>
                <w:sz w:val="28"/>
                <w:szCs w:val="28"/>
              </w:rPr>
              <w:t>Дата мероприятия и проведения</w:t>
            </w:r>
          </w:p>
        </w:tc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b/>
                <w:bCs/>
                <w:color w:val="000000"/>
                <w:spacing w:val="-11"/>
                <w:sz w:val="28"/>
                <w:szCs w:val="28"/>
              </w:rPr>
            </w:pPr>
            <w:r w:rsidRPr="00541641">
              <w:rPr>
                <w:b/>
                <w:bCs/>
                <w:color w:val="000000"/>
                <w:spacing w:val="-11"/>
                <w:sz w:val="28"/>
                <w:szCs w:val="28"/>
              </w:rPr>
              <w:t>Ответственный</w:t>
            </w:r>
          </w:p>
        </w:tc>
      </w:tr>
      <w:tr w:rsidR="00F20661"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541641">
              <w:rPr>
                <w:color w:val="000000"/>
                <w:spacing w:val="-1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>
              <w:rPr>
                <w:color w:val="000000"/>
                <w:spacing w:val="-11"/>
                <w:sz w:val="28"/>
                <w:szCs w:val="28"/>
              </w:rPr>
              <w:t>Информирование населения с</w:t>
            </w:r>
            <w:r w:rsidRPr="00541641">
              <w:rPr>
                <w:color w:val="000000"/>
                <w:spacing w:val="-11"/>
                <w:sz w:val="28"/>
                <w:szCs w:val="28"/>
              </w:rPr>
              <w:t xml:space="preserve"> проектом изменении в П</w:t>
            </w:r>
            <w:r>
              <w:rPr>
                <w:color w:val="000000"/>
                <w:spacing w:val="-11"/>
                <w:sz w:val="28"/>
                <w:szCs w:val="28"/>
              </w:rPr>
              <w:t>лан мероприятий и начале публичных слушаний</w:t>
            </w:r>
          </w:p>
        </w:tc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541641">
              <w:rPr>
                <w:color w:val="000000"/>
                <w:spacing w:val="-11"/>
                <w:sz w:val="28"/>
                <w:szCs w:val="28"/>
              </w:rPr>
              <w:t xml:space="preserve">со дня опубликования постановления главы ЗАТО Первомайский о назначении публичных слушаний до дня </w:t>
            </w:r>
            <w:r>
              <w:rPr>
                <w:color w:val="000000"/>
                <w:spacing w:val="-11"/>
                <w:sz w:val="28"/>
                <w:szCs w:val="28"/>
              </w:rPr>
              <w:t>проведения Собрания (кабинет №4</w:t>
            </w:r>
            <w:r w:rsidRPr="00541641">
              <w:rPr>
                <w:color w:val="000000"/>
                <w:spacing w:val="-11"/>
                <w:sz w:val="28"/>
                <w:szCs w:val="28"/>
              </w:rPr>
              <w:t xml:space="preserve"> в здании администрации ЗАТО Первомайский)</w:t>
            </w:r>
          </w:p>
        </w:tc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>
              <w:rPr>
                <w:color w:val="000000"/>
                <w:spacing w:val="-11"/>
                <w:sz w:val="28"/>
                <w:szCs w:val="28"/>
              </w:rPr>
              <w:t>сектор экономики администрации ЗАТО Первомайский</w:t>
            </w:r>
          </w:p>
        </w:tc>
      </w:tr>
      <w:tr w:rsidR="00F20661"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541641">
              <w:rPr>
                <w:color w:val="000000"/>
                <w:spacing w:val="-11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541641">
              <w:rPr>
                <w:color w:val="000000"/>
                <w:spacing w:val="-11"/>
                <w:sz w:val="28"/>
                <w:szCs w:val="28"/>
              </w:rPr>
              <w:t>Приём письменных предложений и замечаний</w:t>
            </w:r>
          </w:p>
        </w:tc>
        <w:tc>
          <w:tcPr>
            <w:tcW w:w="0" w:type="auto"/>
          </w:tcPr>
          <w:p w:rsidR="00F20661" w:rsidRPr="00541641" w:rsidRDefault="00F20661" w:rsidP="004F6197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541641">
              <w:rPr>
                <w:color w:val="000000"/>
                <w:spacing w:val="-11"/>
                <w:sz w:val="28"/>
                <w:szCs w:val="28"/>
              </w:rPr>
              <w:t xml:space="preserve">со дня опубликования постановления главы ЗАТО Первомайский о назначении публичных слушаний до </w:t>
            </w:r>
            <w:r>
              <w:rPr>
                <w:color w:val="000000"/>
                <w:spacing w:val="-11"/>
                <w:sz w:val="28"/>
                <w:szCs w:val="28"/>
              </w:rPr>
              <w:t xml:space="preserve">«04» сентября 2019 </w:t>
            </w:r>
            <w:r w:rsidRPr="004F6197">
              <w:rPr>
                <w:spacing w:val="-11"/>
                <w:sz w:val="28"/>
                <w:szCs w:val="28"/>
              </w:rPr>
              <w:t>года</w:t>
            </w:r>
            <w:r>
              <w:rPr>
                <w:spacing w:val="-11"/>
                <w:sz w:val="28"/>
                <w:szCs w:val="28"/>
              </w:rPr>
              <w:t xml:space="preserve"> </w:t>
            </w:r>
            <w:r w:rsidRPr="00541641">
              <w:rPr>
                <w:color w:val="000000"/>
                <w:spacing w:val="-11"/>
                <w:sz w:val="28"/>
                <w:szCs w:val="28"/>
              </w:rPr>
              <w:t>(кабинет №</w:t>
            </w:r>
            <w:r>
              <w:rPr>
                <w:color w:val="000000"/>
                <w:spacing w:val="-11"/>
                <w:sz w:val="28"/>
                <w:szCs w:val="28"/>
              </w:rPr>
              <w:t xml:space="preserve">4 </w:t>
            </w:r>
            <w:r w:rsidRPr="00541641">
              <w:rPr>
                <w:color w:val="000000"/>
                <w:spacing w:val="-11"/>
                <w:sz w:val="28"/>
                <w:szCs w:val="28"/>
              </w:rPr>
              <w:t xml:space="preserve"> в здании администрации ЗАТО Первомайский)</w:t>
            </w:r>
          </w:p>
        </w:tc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>
              <w:rPr>
                <w:color w:val="000000"/>
                <w:spacing w:val="-11"/>
                <w:sz w:val="28"/>
                <w:szCs w:val="28"/>
              </w:rPr>
              <w:t>сектор экономики администрации</w:t>
            </w:r>
            <w:r w:rsidRPr="00541641">
              <w:rPr>
                <w:color w:val="000000"/>
                <w:spacing w:val="-11"/>
                <w:sz w:val="28"/>
                <w:szCs w:val="28"/>
              </w:rPr>
              <w:t xml:space="preserve"> ЗАТО Первомайский</w:t>
            </w:r>
          </w:p>
        </w:tc>
      </w:tr>
      <w:tr w:rsidR="00F20661" w:rsidTr="0062589C">
        <w:trPr>
          <w:trHeight w:val="2670"/>
        </w:trPr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541641">
              <w:rPr>
                <w:color w:val="000000"/>
                <w:spacing w:val="-11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541641">
              <w:rPr>
                <w:color w:val="000000"/>
                <w:spacing w:val="-11"/>
                <w:sz w:val="28"/>
                <w:szCs w:val="28"/>
              </w:rPr>
              <w:t>Собрание для жителей ЗАТО Первомайский</w:t>
            </w:r>
          </w:p>
        </w:tc>
        <w:tc>
          <w:tcPr>
            <w:tcW w:w="0" w:type="auto"/>
          </w:tcPr>
          <w:p w:rsidR="00F20661" w:rsidRPr="00541641" w:rsidRDefault="00F20661" w:rsidP="004F6197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>
              <w:rPr>
                <w:color w:val="000000"/>
                <w:spacing w:val="-11"/>
                <w:sz w:val="28"/>
                <w:szCs w:val="28"/>
              </w:rPr>
              <w:t xml:space="preserve">«04» сентября 2019 </w:t>
            </w:r>
            <w:bookmarkStart w:id="0" w:name="_GoBack"/>
            <w:r w:rsidRPr="004F6197">
              <w:rPr>
                <w:spacing w:val="-11"/>
                <w:sz w:val="28"/>
                <w:szCs w:val="28"/>
              </w:rPr>
              <w:t xml:space="preserve">года </w:t>
            </w:r>
            <w:bookmarkEnd w:id="0"/>
            <w:r w:rsidRPr="00541641">
              <w:rPr>
                <w:color w:val="000000"/>
                <w:spacing w:val="-11"/>
                <w:sz w:val="28"/>
                <w:szCs w:val="28"/>
              </w:rPr>
              <w:t>в 17-30, кабинет №32 в здании администрации ЗАТО Первомайский (613648, Кировская область, ЗАТО Первомайский, пгт. Первомайский, ул.Волкова, дом 14)</w:t>
            </w:r>
          </w:p>
        </w:tc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>
              <w:rPr>
                <w:color w:val="000000"/>
                <w:spacing w:val="-11"/>
                <w:sz w:val="28"/>
                <w:szCs w:val="28"/>
              </w:rPr>
              <w:t>сектор экономики</w:t>
            </w:r>
            <w:r w:rsidRPr="00541641">
              <w:rPr>
                <w:color w:val="000000"/>
                <w:spacing w:val="-11"/>
                <w:sz w:val="28"/>
                <w:szCs w:val="28"/>
              </w:rPr>
              <w:t xml:space="preserve"> администрации ЗАТО Первомайский</w:t>
            </w:r>
          </w:p>
        </w:tc>
      </w:tr>
      <w:tr w:rsidR="00F20661">
        <w:trPr>
          <w:trHeight w:val="555"/>
        </w:trPr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>
              <w:rPr>
                <w:color w:val="000000"/>
                <w:spacing w:val="-11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F20661" w:rsidRPr="00541641" w:rsidRDefault="00F20661" w:rsidP="00541641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>
              <w:rPr>
                <w:color w:val="000000"/>
                <w:spacing w:val="-11"/>
                <w:sz w:val="28"/>
                <w:szCs w:val="28"/>
              </w:rPr>
              <w:t>Подготовка и опубликование заключения о результатах публичных слушаний</w:t>
            </w:r>
          </w:p>
        </w:tc>
        <w:tc>
          <w:tcPr>
            <w:tcW w:w="0" w:type="auto"/>
          </w:tcPr>
          <w:p w:rsidR="00F20661" w:rsidRDefault="00F20661" w:rsidP="004F6197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>
              <w:rPr>
                <w:color w:val="000000"/>
                <w:spacing w:val="-11"/>
                <w:sz w:val="28"/>
                <w:szCs w:val="28"/>
              </w:rPr>
              <w:t xml:space="preserve">До «06» сентября 2019 года </w:t>
            </w:r>
          </w:p>
          <w:p w:rsidR="00F20661" w:rsidRDefault="00F20661" w:rsidP="004F6197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</w:p>
        </w:tc>
        <w:tc>
          <w:tcPr>
            <w:tcW w:w="0" w:type="auto"/>
          </w:tcPr>
          <w:p w:rsidR="00F20661" w:rsidRDefault="00F20661" w:rsidP="00541641">
            <w:pPr>
              <w:spacing w:line="322" w:lineRule="exact"/>
              <w:ind w:right="1"/>
              <w:jc w:val="center"/>
              <w:rPr>
                <w:color w:val="000000"/>
                <w:spacing w:val="-11"/>
                <w:sz w:val="28"/>
                <w:szCs w:val="28"/>
              </w:rPr>
            </w:pPr>
            <w:r>
              <w:rPr>
                <w:color w:val="000000"/>
                <w:spacing w:val="-11"/>
                <w:sz w:val="28"/>
                <w:szCs w:val="28"/>
              </w:rPr>
              <w:t>сектор экономики</w:t>
            </w:r>
            <w:r w:rsidRPr="00541641">
              <w:rPr>
                <w:color w:val="000000"/>
                <w:spacing w:val="-11"/>
                <w:sz w:val="28"/>
                <w:szCs w:val="28"/>
              </w:rPr>
              <w:t xml:space="preserve"> администрации ЗАТО Первомайский</w:t>
            </w:r>
          </w:p>
        </w:tc>
      </w:tr>
    </w:tbl>
    <w:p w:rsidR="00F20661" w:rsidRPr="009733BE" w:rsidRDefault="00F20661" w:rsidP="009733BE">
      <w:pPr>
        <w:shd w:val="clear" w:color="auto" w:fill="FFFFFF"/>
        <w:spacing w:line="322" w:lineRule="exact"/>
        <w:ind w:right="1"/>
        <w:jc w:val="center"/>
        <w:rPr>
          <w:b/>
          <w:bCs/>
          <w:color w:val="000000"/>
          <w:spacing w:val="-11"/>
          <w:sz w:val="28"/>
          <w:szCs w:val="28"/>
        </w:rPr>
      </w:pPr>
    </w:p>
    <w:sectPr w:rsidR="00F20661" w:rsidRPr="009733BE" w:rsidSect="00C834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A4E"/>
    <w:rsid w:val="00024C7E"/>
    <w:rsid w:val="000E0C14"/>
    <w:rsid w:val="00116BAB"/>
    <w:rsid w:val="00121013"/>
    <w:rsid w:val="00131971"/>
    <w:rsid w:val="00131DDF"/>
    <w:rsid w:val="001F1987"/>
    <w:rsid w:val="001F3063"/>
    <w:rsid w:val="001F67F4"/>
    <w:rsid w:val="00205858"/>
    <w:rsid w:val="002571B3"/>
    <w:rsid w:val="002878D0"/>
    <w:rsid w:val="00290C8A"/>
    <w:rsid w:val="003145B5"/>
    <w:rsid w:val="00351388"/>
    <w:rsid w:val="003908BB"/>
    <w:rsid w:val="003E5EAA"/>
    <w:rsid w:val="0040112A"/>
    <w:rsid w:val="00465D2B"/>
    <w:rsid w:val="004F6197"/>
    <w:rsid w:val="00541641"/>
    <w:rsid w:val="00551D53"/>
    <w:rsid w:val="00557A8D"/>
    <w:rsid w:val="005D6714"/>
    <w:rsid w:val="00606C9F"/>
    <w:rsid w:val="00613846"/>
    <w:rsid w:val="00613BBD"/>
    <w:rsid w:val="0062589C"/>
    <w:rsid w:val="007035AA"/>
    <w:rsid w:val="007C323D"/>
    <w:rsid w:val="007C7636"/>
    <w:rsid w:val="007D3E63"/>
    <w:rsid w:val="00820628"/>
    <w:rsid w:val="00855659"/>
    <w:rsid w:val="00886172"/>
    <w:rsid w:val="00927C61"/>
    <w:rsid w:val="009733BE"/>
    <w:rsid w:val="009A04FF"/>
    <w:rsid w:val="009C060E"/>
    <w:rsid w:val="00A40F06"/>
    <w:rsid w:val="00A53ABB"/>
    <w:rsid w:val="00AA7232"/>
    <w:rsid w:val="00AC4897"/>
    <w:rsid w:val="00B66A4E"/>
    <w:rsid w:val="00B7225D"/>
    <w:rsid w:val="00B85266"/>
    <w:rsid w:val="00BA1F92"/>
    <w:rsid w:val="00C3374F"/>
    <w:rsid w:val="00C537F1"/>
    <w:rsid w:val="00C83462"/>
    <w:rsid w:val="00CE494E"/>
    <w:rsid w:val="00D15FBD"/>
    <w:rsid w:val="00D2497A"/>
    <w:rsid w:val="00DD527E"/>
    <w:rsid w:val="00DF57BB"/>
    <w:rsid w:val="00E00076"/>
    <w:rsid w:val="00E12E45"/>
    <w:rsid w:val="00E22E92"/>
    <w:rsid w:val="00E27731"/>
    <w:rsid w:val="00E87A39"/>
    <w:rsid w:val="00EA2A09"/>
    <w:rsid w:val="00F20661"/>
    <w:rsid w:val="00F43E82"/>
    <w:rsid w:val="00F53835"/>
    <w:rsid w:val="00F54841"/>
    <w:rsid w:val="00F63C08"/>
    <w:rsid w:val="00F76903"/>
    <w:rsid w:val="00FB0901"/>
    <w:rsid w:val="00FE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87A39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3E63"/>
    <w:pPr>
      <w:keepNext/>
      <w:keepLines/>
      <w:spacing w:before="480" w:line="276" w:lineRule="auto"/>
      <w:outlineLvl w:val="0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3E63"/>
    <w:pPr>
      <w:keepNext/>
      <w:keepLines/>
      <w:spacing w:before="200" w:line="276" w:lineRule="auto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D3E63"/>
    <w:pPr>
      <w:keepNext/>
      <w:keepLines/>
      <w:spacing w:before="200" w:line="276" w:lineRule="auto"/>
      <w:outlineLvl w:val="2"/>
    </w:pPr>
    <w:rPr>
      <w:rFonts w:ascii="Cambria" w:eastAsia="Calibri" w:hAnsi="Cambria" w:cs="Cambria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3E63"/>
    <w:pPr>
      <w:keepNext/>
      <w:keepLines/>
      <w:spacing w:before="200" w:line="276" w:lineRule="auto"/>
      <w:outlineLvl w:val="3"/>
    </w:pPr>
    <w:rPr>
      <w:rFonts w:ascii="Cambria" w:eastAsia="Calibri" w:hAnsi="Cambria" w:cs="Cambria"/>
      <w:b/>
      <w:bCs/>
      <w:i/>
      <w:iCs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D3E63"/>
    <w:pPr>
      <w:keepNext/>
      <w:keepLines/>
      <w:spacing w:before="200" w:line="276" w:lineRule="auto"/>
      <w:outlineLvl w:val="4"/>
    </w:pPr>
    <w:rPr>
      <w:rFonts w:ascii="Cambria" w:eastAsia="Calibri" w:hAnsi="Cambria" w:cs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D3E63"/>
    <w:pPr>
      <w:keepNext/>
      <w:keepLines/>
      <w:spacing w:before="200" w:line="276" w:lineRule="auto"/>
      <w:outlineLvl w:val="5"/>
    </w:pPr>
    <w:rPr>
      <w:rFonts w:ascii="Cambria" w:eastAsia="Calibri" w:hAnsi="Cambria" w:cs="Cambria"/>
      <w:i/>
      <w:iCs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D3E63"/>
    <w:pPr>
      <w:keepNext/>
      <w:keepLines/>
      <w:spacing w:before="200" w:line="276" w:lineRule="auto"/>
      <w:outlineLvl w:val="6"/>
    </w:pPr>
    <w:rPr>
      <w:rFonts w:ascii="Cambria" w:eastAsia="Calibri" w:hAnsi="Cambria" w:cs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D3E63"/>
    <w:pPr>
      <w:keepNext/>
      <w:keepLines/>
      <w:spacing w:before="200" w:line="276" w:lineRule="auto"/>
      <w:outlineLvl w:val="7"/>
    </w:pPr>
    <w:rPr>
      <w:rFonts w:ascii="Cambria" w:eastAsia="Calibri" w:hAnsi="Cambria" w:cs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D3E63"/>
    <w:pPr>
      <w:keepNext/>
      <w:keepLines/>
      <w:spacing w:before="200" w:line="276" w:lineRule="auto"/>
      <w:outlineLvl w:val="8"/>
    </w:pPr>
    <w:rPr>
      <w:rFonts w:ascii="Cambria" w:eastAsia="Calibri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3E63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3E6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D3E63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D3E63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D3E63"/>
    <w:rPr>
      <w:rFonts w:ascii="Cambria" w:hAnsi="Cambria" w:cs="Cambria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D3E63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D3E63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D3E63"/>
    <w:rPr>
      <w:rFonts w:ascii="Cambria" w:hAnsi="Cambria" w:cs="Cambria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D3E63"/>
    <w:rPr>
      <w:rFonts w:ascii="Cambria" w:hAnsi="Cambria" w:cs="Cambria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7D3E63"/>
    <w:pPr>
      <w:spacing w:after="200"/>
    </w:pPr>
    <w:rPr>
      <w:rFonts w:ascii="Calibri" w:eastAsia="Calibri" w:hAnsi="Calibri" w:cs="Calibri"/>
      <w:b/>
      <w:bCs/>
      <w:color w:val="4F81BD"/>
      <w:sz w:val="18"/>
      <w:szCs w:val="18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7D3E63"/>
    <w:pPr>
      <w:pBdr>
        <w:bottom w:val="single" w:sz="8" w:space="4" w:color="4F81BD"/>
      </w:pBdr>
      <w:spacing w:after="300"/>
    </w:pPr>
    <w:rPr>
      <w:rFonts w:ascii="Cambria" w:eastAsia="Calibri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D3E63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D3E63"/>
    <w:pPr>
      <w:numPr>
        <w:ilvl w:val="1"/>
      </w:numPr>
      <w:spacing w:after="200" w:line="276" w:lineRule="auto"/>
    </w:pPr>
    <w:rPr>
      <w:rFonts w:ascii="Cambria" w:eastAsia="Calibri" w:hAnsi="Cambria" w:cs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D3E63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7D3E63"/>
    <w:rPr>
      <w:b/>
      <w:bCs/>
    </w:rPr>
  </w:style>
  <w:style w:type="character" w:styleId="Emphasis">
    <w:name w:val="Emphasis"/>
    <w:basedOn w:val="DefaultParagraphFont"/>
    <w:uiPriority w:val="99"/>
    <w:qFormat/>
    <w:rsid w:val="007D3E63"/>
    <w:rPr>
      <w:i/>
      <w:iCs/>
    </w:rPr>
  </w:style>
  <w:style w:type="paragraph" w:styleId="NoSpacing">
    <w:name w:val="No Spacing"/>
    <w:uiPriority w:val="99"/>
    <w:qFormat/>
    <w:rsid w:val="007D3E63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7D3E6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7D3E63"/>
    <w:pPr>
      <w:spacing w:after="200" w:line="276" w:lineRule="auto"/>
    </w:pPr>
    <w:rPr>
      <w:rFonts w:ascii="Calibri" w:eastAsia="Calibri" w:hAnsi="Calibri" w:cs="Calibri"/>
      <w:i/>
      <w:iCs/>
      <w:color w:val="00000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locked/>
    <w:rsid w:val="007D3E63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D3E63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Calibri"/>
      <w:b/>
      <w:bCs/>
      <w:i/>
      <w:iCs/>
      <w:color w:val="4F81BD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D3E63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7D3E63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7D3E63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7D3E63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7D3E63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7D3E6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7D3E63"/>
    <w:pPr>
      <w:outlineLvl w:val="9"/>
    </w:pPr>
  </w:style>
  <w:style w:type="character" w:styleId="Hyperlink">
    <w:name w:val="Hyperlink"/>
    <w:basedOn w:val="DefaultParagraphFont"/>
    <w:uiPriority w:val="99"/>
    <w:semiHidden/>
    <w:rsid w:val="00E87A39"/>
    <w:rPr>
      <w:color w:val="0000FF"/>
      <w:u w:val="single"/>
    </w:rPr>
  </w:style>
  <w:style w:type="paragraph" w:styleId="NormalWeb">
    <w:name w:val="Normal (Web)"/>
    <w:basedOn w:val="Normal"/>
    <w:uiPriority w:val="99"/>
    <w:rsid w:val="00E87A39"/>
    <w:pPr>
      <w:spacing w:before="100" w:beforeAutospacing="1" w:after="100" w:afterAutospacing="1"/>
    </w:pPr>
  </w:style>
  <w:style w:type="paragraph" w:customStyle="1" w:styleId="Style7">
    <w:name w:val="Style7"/>
    <w:basedOn w:val="Normal"/>
    <w:uiPriority w:val="99"/>
    <w:rsid w:val="00E87A39"/>
    <w:pPr>
      <w:widowControl w:val="0"/>
      <w:autoSpaceDE w:val="0"/>
      <w:autoSpaceDN w:val="0"/>
      <w:adjustRightInd w:val="0"/>
      <w:spacing w:line="323" w:lineRule="exact"/>
      <w:jc w:val="both"/>
    </w:pPr>
  </w:style>
  <w:style w:type="character" w:customStyle="1" w:styleId="FontStyle22">
    <w:name w:val="Font Style22"/>
    <w:uiPriority w:val="99"/>
    <w:rsid w:val="00E87A39"/>
    <w:rPr>
      <w:rFonts w:ascii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E59C4"/>
    <w:pPr>
      <w:widowControl w:val="0"/>
      <w:shd w:val="clear" w:color="auto" w:fill="FFFFFF"/>
      <w:tabs>
        <w:tab w:val="left" w:pos="567"/>
      </w:tabs>
      <w:autoSpaceDE w:val="0"/>
      <w:autoSpaceDN w:val="0"/>
      <w:adjustRightInd w:val="0"/>
      <w:spacing w:line="322" w:lineRule="exact"/>
      <w:jc w:val="both"/>
    </w:pPr>
    <w:rPr>
      <w:rFonts w:eastAsia="Calibri"/>
      <w:color w:val="000000"/>
      <w:spacing w:val="-3"/>
      <w:sz w:val="29"/>
      <w:szCs w:val="29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E59C4"/>
    <w:rPr>
      <w:rFonts w:ascii="Times New Roman" w:hAnsi="Times New Roman" w:cs="Times New Roman"/>
      <w:color w:val="000000"/>
      <w:spacing w:val="-3"/>
      <w:sz w:val="29"/>
      <w:szCs w:val="29"/>
      <w:shd w:val="clear" w:color="auto" w:fill="FFFFFF"/>
      <w:lang w:eastAsia="ru-RU"/>
    </w:rPr>
  </w:style>
  <w:style w:type="paragraph" w:customStyle="1" w:styleId="Default">
    <w:name w:val="Default"/>
    <w:uiPriority w:val="99"/>
    <w:rsid w:val="00613BB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1"/>
    <w:uiPriority w:val="99"/>
    <w:semiHidden/>
    <w:rsid w:val="00AA7232"/>
    <w:pPr>
      <w:spacing w:after="120" w:line="48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F3063"/>
    <w:rPr>
      <w:rFonts w:ascii="Times New Roman" w:hAnsi="Times New Roman" w:cs="Times New Roman"/>
      <w:sz w:val="24"/>
      <w:szCs w:val="24"/>
    </w:rPr>
  </w:style>
  <w:style w:type="character" w:customStyle="1" w:styleId="BodyText2Char1">
    <w:name w:val="Body Text 2 Char1"/>
    <w:link w:val="BodyText2"/>
    <w:uiPriority w:val="99"/>
    <w:semiHidden/>
    <w:locked/>
    <w:rsid w:val="00AA7232"/>
    <w:rPr>
      <w:lang w:val="en-US" w:eastAsia="ru-RU"/>
    </w:rPr>
  </w:style>
  <w:style w:type="paragraph" w:customStyle="1" w:styleId="1">
    <w:name w:val="Название объекта1"/>
    <w:basedOn w:val="Normal"/>
    <w:next w:val="Normal"/>
    <w:uiPriority w:val="99"/>
    <w:rsid w:val="00AA7232"/>
    <w:pPr>
      <w:suppressAutoHyphens/>
      <w:jc w:val="center"/>
    </w:pPr>
    <w:rPr>
      <w:rFonts w:eastAsia="Calibri"/>
      <w:b/>
      <w:bCs/>
      <w:sz w:val="26"/>
      <w:szCs w:val="26"/>
      <w:lang w:eastAsia="ar-SA"/>
    </w:rPr>
  </w:style>
  <w:style w:type="table" w:styleId="TableGrid">
    <w:name w:val="Table Grid"/>
    <w:basedOn w:val="TableNormal"/>
    <w:uiPriority w:val="99"/>
    <w:locked/>
    <w:rsid w:val="009733BE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0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319</TotalTime>
  <Pages>1</Pages>
  <Words>247</Words>
  <Characters>1408</Characters>
  <Application>Microsoft Office Outlook</Application>
  <DocSecurity>0</DocSecurity>
  <Lines>0</Lines>
  <Paragraphs>0</Paragraphs>
  <ScaleCrop>false</ScaleCrop>
  <Company>Собрание депутатов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Юрьевна</dc:creator>
  <cp:keywords/>
  <dc:description/>
  <cp:lastModifiedBy>Ольга</cp:lastModifiedBy>
  <cp:revision>14</cp:revision>
  <cp:lastPrinted>2019-07-09T09:09:00Z</cp:lastPrinted>
  <dcterms:created xsi:type="dcterms:W3CDTF">2019-04-04T12:34:00Z</dcterms:created>
  <dcterms:modified xsi:type="dcterms:W3CDTF">2019-08-22T04:57:00Z</dcterms:modified>
</cp:coreProperties>
</file>