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04" w:rsidRDefault="004B18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71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80"/>
        <w:gridCol w:w="9035"/>
      </w:tblGrid>
      <w:tr w:rsidR="004B1804" w:rsidTr="004131F7">
        <w:tc>
          <w:tcPr>
            <w:tcW w:w="10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C1" w:rsidRPr="00E73FD9" w:rsidRDefault="00C759C1" w:rsidP="00C759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E73FD9">
              <w:rPr>
                <w:rFonts w:ascii="Times New Roman" w:hAnsi="Times New Roman" w:cs="Times New Roman"/>
              </w:rPr>
              <w:t xml:space="preserve">План </w:t>
            </w:r>
          </w:p>
          <w:p w:rsidR="00C759C1" w:rsidRPr="00E73FD9" w:rsidRDefault="00C759C1" w:rsidP="00C759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73FD9">
              <w:rPr>
                <w:rFonts w:ascii="Times New Roman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</w:t>
            </w:r>
            <w:r>
              <w:rPr>
                <w:rFonts w:ascii="Times New Roman" w:hAnsi="Times New Roman" w:cs="Times New Roman"/>
              </w:rPr>
              <w:t>на март</w:t>
            </w:r>
            <w:r w:rsidRPr="00E73FD9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E73FD9">
              <w:rPr>
                <w:rFonts w:ascii="Times New Roman" w:hAnsi="Times New Roman" w:cs="Times New Roman"/>
              </w:rPr>
              <w:t xml:space="preserve"> год</w:t>
            </w:r>
          </w:p>
          <w:p w:rsidR="004B1804" w:rsidRDefault="004B180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Программа поддержки для производителей отдельных видов товаров для детей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«Игрушки»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5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/?ELEMENT_ID=452538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Изменения в правилах маркировки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безалкольных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напитков, в том числе с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соком, и соков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Роман Карпов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Бизнес-аналитик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безакцизных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товарных групп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6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/?ELEMENT_ID=452095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ТГ Строительные материалы: Товаропроводящая цепь. ЭДО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Лайт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. ТГ Строительные материалы                       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</w:r>
            <w:r w:rsidRPr="00C759C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Дмитрий Воробьев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«Строительные материалы»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Даниил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Чихляев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Владелец продукта Э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ДО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Лайт</w:t>
            </w:r>
            <w:proofErr w:type="spellEnd"/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7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4B1804" w:rsidRPr="00C759C1" w:rsidTr="004131F7">
        <w:trPr>
          <w:trHeight w:val="127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5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Среда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Реализация продукции в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КЕГах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 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Роман Карпов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Бизнес-аналитик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безакцизных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т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оварных групп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8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/?ELEMENT_ID=452099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6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Линия поддержки бизнеса  "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Товарной группы Моторные масла". Дорожная карта 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 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«Моторные масла»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9"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 xml:space="preserve">/?ELEMENT_ID=452486  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6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10"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/?ELEMENT_ID=452640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7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в аптеках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«БАД»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br/>
            </w:r>
            <w:hyperlink r:id="rId11"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gram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.р</w:t>
              </w:r>
              <w:proofErr w:type="gram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/?ELEMENT_ID=453243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Бака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>лейная продукция: контрактное производство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</w: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Павел Емельянов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проектов управления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безакцизной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пищевой продукции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Евгений Пильщиков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Игорь Горелов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«Печатная продукция»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Андрей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Шаверин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Представитель системного интегратора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Энкод</w:t>
            </w:r>
            <w:proofErr w:type="spellEnd"/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13"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=452395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lastRenderedPageBreak/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Эксперимент по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партионному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учету в отношении маркированной молочной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продукции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Екатерина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Сидельникова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ТГ Бакалея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Яков Панферов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Эксперт товарной группы «Молоко»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14"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/?ELEMENT_ID=452214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lastRenderedPageBreak/>
              <w:t>11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Поэкземплярная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прослеживаемость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в БАД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Любовь Андреева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варной группы «БАД»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Игорь Комаров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Аккаунт-менеджер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Департамента по работе с партнерами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/?ELEMENT_ID=453249</w:t>
            </w: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13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gram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.р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/?ELEMENT_ID=452645</w:t>
            </w: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13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Аналитика как инструмент продаж и продвижения для производителя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Ренат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Закиев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продуктов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15"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т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ныйзнак</w:t>
              </w:r>
              <w:proofErr w:type="gram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/?ELEMENT_ID=452703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13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Ручная агрегация БАД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Дмитрий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Наталья Савина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Эксперт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Контур</w:t>
            </w:r>
            <w:proofErr w:type="gram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.М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аркировка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, СКБ Контур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/?ELEMENT_ID=452087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13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ТГ Строительные материалы: Товаропроводящая цепь. ЭДО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Дмитрий Воробьев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«Строительные материалы»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Ярослав Ершов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Эксперт по электронному документообороту</w:t>
            </w:r>
            <w:r w:rsidRPr="00C759C1">
              <w:rPr>
                <w:rFonts w:ascii="Times New Roman" w:eastAsia="Arial" w:hAnsi="Times New Roman" w:cs="Times New Roman"/>
                <w:b/>
                <w:color w:val="898987"/>
              </w:rPr>
              <w:br/>
            </w:r>
            <w:hyperlink r:id="rId17"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ТГ Строительные материалы: Товаропроводящая цепь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Маркировка остатков товаров легкой промышленности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Менеджер проектов товарной группы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18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18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>. Альфа Технологии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</w: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</w:r>
            <w:r w:rsidRPr="00C759C1">
              <w:rPr>
                <w:rFonts w:ascii="Times New Roman" w:eastAsia="Times New Roman" w:hAnsi="Times New Roman" w:cs="Times New Roman"/>
                <w:b/>
              </w:rPr>
              <w:t>Александр Балыков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Генеральный директор ООО «Альфа технологии»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 xml:space="preserve">Партнерский 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вебинар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. Альфа Т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ехнологии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18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Поэкземплярная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прослеживаемость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в БАД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«БАД»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Ярослав Ершов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Эксперт по электронному документообороту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/?ELEMENT_ID=453249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19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Среда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Этапы запуска 3 волны маркировки товаров легкой промышленности. Программы поддержки от Оператора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Варвара Михайлова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управления товаров народного потребления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Ольга Никифорова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«Легкая промышленност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ь»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Иван Дворников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/?ELEMENT_ID=452843</w:t>
            </w: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lastRenderedPageBreak/>
              <w:t>20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Маркировка товаров легкой промышленности, заведение карточек товаров в Национальном каталоге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</w:r>
            <w:r w:rsidRPr="00C759C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Менеджер проектов товарной группы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4B1804" w:rsidRPr="00C759C1" w:rsidRDefault="004131F7" w:rsidP="004131F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131F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hyperlink r:id="rId21"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/?ELEMENT_ID=452857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Линия поддержки бизнеса  "Товарной группы Моторные масла". Этапы работы в маркировке для импортеров                       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Иван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4B1804" w:rsidRPr="00C759C1" w:rsidRDefault="004B1804" w:rsidP="004131F7">
            <w:pPr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/?ELEMENT_ID=452290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gram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.р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/?ELEMENT_ID=452650</w:t>
            </w: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13: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Ручная агрегация БАД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Дмитрий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Сергей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Ватажицы</w:t>
            </w:r>
            <w:proofErr w:type="gramStart"/>
            <w:r w:rsidRPr="00C759C1">
              <w:rPr>
                <w:rFonts w:ascii="Times New Roman" w:eastAsia="Times New Roman" w:hAnsi="Times New Roman" w:cs="Times New Roman"/>
                <w:b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Директор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Вайландт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Электроник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/?ELEMENT_ID=452083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Особенности использования инструмент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>ов ЭДО, Виртуальный склад, ОСУ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«Парфюмерно-косметическая продукция и бытовая химия»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Алена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Бизнес-аналитик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недрения</w:t>
            </w:r>
          </w:p>
          <w:p w:rsidR="004B1804" w:rsidRPr="00C759C1" w:rsidRDefault="004B1804" w:rsidP="004131F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24"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/?ELEMENT_ID=452685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Опыт маркировки на иностранных площадках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«Велосипеды»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Иван Грицев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отдела продаж,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Вайландт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Электроник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/?ELEMENT_ID=452853</w:t>
              </w:r>
            </w:hyperlink>
          </w:p>
        </w:tc>
      </w:tr>
      <w:tr w:rsidR="004B1804" w:rsidRPr="00C759C1" w:rsidTr="004131F7">
        <w:trPr>
          <w:trHeight w:val="132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Эксперимент по маркировке печатной продукции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 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«Печатная продукция»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26"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/?ELEMENT_ID=452399</w:t>
              </w:r>
            </w:hyperlink>
          </w:p>
        </w:tc>
      </w:tr>
      <w:tr w:rsidR="004B1804" w:rsidRPr="00C759C1" w:rsidTr="004131F7">
        <w:trPr>
          <w:trHeight w:val="135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Работа в Национальном Каталоге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4131F7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«Велосипеды»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Светлана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Аналитик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команда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Национального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каталога</w:t>
            </w:r>
            <w:r w:rsidRPr="00C759C1">
              <w:rPr>
                <w:rFonts w:ascii="Times New Roman" w:eastAsia="Arial" w:hAnsi="Times New Roman" w:cs="Times New Roman"/>
                <w:b/>
                <w:color w:val="898987"/>
              </w:rPr>
              <w:br/>
            </w:r>
            <w:hyperlink r:id="rId27"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gram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.р</w:t>
              </w:r>
              <w:proofErr w:type="gram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/?ELEMENT_ID=453228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25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Работа в Национальном Каталоге     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команда Национального каталога</w:t>
            </w:r>
            <w:r w:rsidRPr="00C759C1">
              <w:rPr>
                <w:rFonts w:ascii="Times New Roman" w:eastAsia="Arial" w:hAnsi="Times New Roman" w:cs="Times New Roman"/>
                <w:b/>
                <w:color w:val="898987"/>
              </w:rPr>
              <w:br/>
            </w:r>
            <w:r w:rsidRPr="00C759C1">
              <w:rPr>
                <w:rFonts w:ascii="Times New Roman" w:eastAsia="Times New Roman" w:hAnsi="Times New Roman" w:cs="Times New Roman"/>
                <w:b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28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/?ELEMENT_ID=452542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27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Маркировка импортных товаров легкой промышленности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Менеджер проектов товарной группы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  <w:color w:val="898987"/>
                <w:lang w:val="en-US"/>
              </w:rPr>
            </w:pPr>
            <w:hyperlink r:id="rId29"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/?ELEMENT_ID=452863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lastRenderedPageBreak/>
              <w:t>27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gram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.р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/?ELEMENT_ID=452654</w:t>
            </w: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27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Агрегация в БАД. Автоматические решения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Дмитрий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Начальник отдела бизнес анализ</w:t>
            </w:r>
            <w:proofErr w:type="gram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а ООО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"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Медтех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"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30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/?ELEMENT_ID=452091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28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Правила работы с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мар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>кетплейсами</w:t>
            </w:r>
            <w:proofErr w:type="spellEnd"/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уководитель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проектов товарной группы «Парфюмерно-косметическая продукция и бытовая химия»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Алена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Бизнес-аналитик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31"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/?ELEMENT_ID=452693</w:t>
              </w:r>
            </w:hyperlink>
          </w:p>
        </w:tc>
      </w:tr>
    </w:tbl>
    <w:p w:rsidR="004B1804" w:rsidRPr="00C759C1" w:rsidRDefault="004B1804">
      <w:pPr>
        <w:rPr>
          <w:rFonts w:ascii="Times New Roman" w:eastAsia="Times New Roman" w:hAnsi="Times New Roman" w:cs="Times New Roman"/>
          <w:lang w:val="en-US"/>
        </w:rPr>
      </w:pPr>
    </w:p>
    <w:sectPr w:rsidR="004B1804" w:rsidRPr="00C759C1" w:rsidSect="00C759C1">
      <w:pgSz w:w="11906" w:h="16838"/>
      <w:pgMar w:top="851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804"/>
    <w:rsid w:val="004131F7"/>
    <w:rsid w:val="004B1804"/>
    <w:rsid w:val="00C7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B18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B18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B18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B180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B18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B1804"/>
  </w:style>
  <w:style w:type="table" w:customStyle="1" w:styleId="TableNormal">
    <w:name w:val="Table Normal"/>
    <w:rsid w:val="004B18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B180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B180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4B18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4B1804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4B1804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099" TargetMode="External"/><Relationship Id="rId13" Type="http://schemas.openxmlformats.org/officeDocument/2006/relationships/hyperlink" Target="https://xn--80ajghhoc2aj1c8b.xn--p1ai/lectures/vebinary/?ELEMENT_ID=452395" TargetMode="External"/><Relationship Id="rId18" Type="http://schemas.openxmlformats.org/officeDocument/2006/relationships/hyperlink" Target="https://xn--80ajghhoc2aj1c8b.xn--p1ai/lectures/vebinary/?ELEMENT_ID=452869" TargetMode="External"/><Relationship Id="rId26" Type="http://schemas.openxmlformats.org/officeDocument/2006/relationships/hyperlink" Target="https://xn--80ajghhoc2aj1c8b.xn--p1ai/lectures/vebinary/?ELEMENT_ID=4523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2857" TargetMode="External"/><Relationship Id="rId7" Type="http://schemas.openxmlformats.org/officeDocument/2006/relationships/hyperlink" Target="https://xn--80ajghhoc2aj1c8b.xn--p1ai/lectures/vebinary/?ELEMENT_ID=452593" TargetMode="External"/><Relationship Id="rId12" Type="http://schemas.openxmlformats.org/officeDocument/2006/relationships/hyperlink" Target="https://xn--80ajghhoc2aj1c8b.xn--p1ai/lectures/vebinary/?ELEMENT_ID=452589" TargetMode="External"/><Relationship Id="rId17" Type="http://schemas.openxmlformats.org/officeDocument/2006/relationships/hyperlink" Target="https://xn--80ajghhoc2aj1c8b.xn--p1ai/lectures/vebinary/?ELEMENT_ID=452601" TargetMode="External"/><Relationship Id="rId25" Type="http://schemas.openxmlformats.org/officeDocument/2006/relationships/hyperlink" Target="https://xn--80ajghhoc2aj1c8b.xn--p1ai/lectures/vebinary/?ELEMENT_ID=45285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087" TargetMode="External"/><Relationship Id="rId20" Type="http://schemas.openxmlformats.org/officeDocument/2006/relationships/hyperlink" Target="https://xn--80ajghhoc2aj1c8b.xn--p1ai/lectures/vebinary/?ELEMENT_ID=453249" TargetMode="External"/><Relationship Id="rId29" Type="http://schemas.openxmlformats.org/officeDocument/2006/relationships/hyperlink" Target="https://xn--80ajghhoc2aj1c8b.xn--p1ai/lectures/vebinary/?ELEMENT_ID=4528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2095" TargetMode="External"/><Relationship Id="rId11" Type="http://schemas.openxmlformats.org/officeDocument/2006/relationships/hyperlink" Target="https://xn--80ajghhoc2aj1c8b.xn--p1ai/lectures/vebinary/?ELEMENT_ID=453243" TargetMode="External"/><Relationship Id="rId24" Type="http://schemas.openxmlformats.org/officeDocument/2006/relationships/hyperlink" Target="https://xn--80ajghhoc2aj1c8b.xn--p1ai/lectures/vebinary/?ELEMENT_ID=45268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52538" TargetMode="External"/><Relationship Id="rId15" Type="http://schemas.openxmlformats.org/officeDocument/2006/relationships/hyperlink" Target="https://xn--80ajghhoc2aj1c8b.xn--p1ai/lectures/vebinary/?ELEMENT_ID=452703" TargetMode="External"/><Relationship Id="rId23" Type="http://schemas.openxmlformats.org/officeDocument/2006/relationships/hyperlink" Target="https://xn--80ajghhoc2aj1c8b.xn--p1ai/lectures/vebinary/?ELEMENT_ID=452083" TargetMode="External"/><Relationship Id="rId28" Type="http://schemas.openxmlformats.org/officeDocument/2006/relationships/hyperlink" Target="https://xn--80ajghhoc2aj1c8b.xn--p1ai/lectures/vebinary/?ELEMENT_ID=452542" TargetMode="External"/><Relationship Id="rId10" Type="http://schemas.openxmlformats.org/officeDocument/2006/relationships/hyperlink" Target="https://xn--80ajghhoc2aj1c8b.xn--p1ai/lectures/vebinary/?ELEMENT_ID=452640" TargetMode="External"/><Relationship Id="rId19" Type="http://schemas.openxmlformats.org/officeDocument/2006/relationships/hyperlink" Target="https://xn--80ajghhoc2aj1c8b.xn--p1ai/lectures/vebinary/?ELEMENT_ID=452597" TargetMode="External"/><Relationship Id="rId31" Type="http://schemas.openxmlformats.org/officeDocument/2006/relationships/hyperlink" Target="https://xn--80ajghhoc2aj1c8b.xn--p1ai/lectures/vebinary/?ELEMENT_ID=4526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2486" TargetMode="External"/><Relationship Id="rId14" Type="http://schemas.openxmlformats.org/officeDocument/2006/relationships/hyperlink" Target="https://xn--80ajghhoc2aj1c8b.xn--p1ai/lectures/vebinary/?ELEMENT_ID=452214" TargetMode="External"/><Relationship Id="rId22" Type="http://schemas.openxmlformats.org/officeDocument/2006/relationships/hyperlink" Target="https://xn--80ajghhoc2aj1c8b.xn--p1ai/lectures/vebinary/?ELEMENT_ID=452290" TargetMode="External"/><Relationship Id="rId27" Type="http://schemas.openxmlformats.org/officeDocument/2006/relationships/hyperlink" Target="https://xn--80ajghhoc2aj1c8b.xn--p1ai/lectures/vebinary/?ELEMENT_ID=453228" TargetMode="External"/><Relationship Id="rId30" Type="http://schemas.openxmlformats.org/officeDocument/2006/relationships/hyperlink" Target="https://xn--80ajghhoc2aj1c8b.xn--p1ai/lectures/vebinary/?ELEMENT_ID=452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2025-03-03T05:46:00Z</dcterms:created>
  <dcterms:modified xsi:type="dcterms:W3CDTF">2025-03-03T05:46:00Z</dcterms:modified>
</cp:coreProperties>
</file>